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6FD" w:rsidRDefault="007C7460">
      <w:pPr>
        <w:rPr>
          <w:rFonts w:ascii="Arial Narrow" w:hAnsi="Arial Narrow"/>
          <w:b/>
          <w:bCs/>
          <w:color w:val="007AB5"/>
          <w:sz w:val="27"/>
          <w:szCs w:val="27"/>
        </w:rPr>
      </w:pPr>
      <w:r>
        <w:rPr>
          <w:rFonts w:ascii="Arial Narrow" w:hAnsi="Arial Narrow"/>
          <w:b/>
          <w:bCs/>
          <w:noProof/>
          <w:color w:val="007AB5"/>
          <w:sz w:val="27"/>
          <w:szCs w:val="27"/>
        </w:rPr>
        <w:drawing>
          <wp:anchor distT="0" distB="0" distL="114300" distR="114300" simplePos="0" relativeHeight="251657215" behindDoc="0" locked="0" layoutInCell="1" allowOverlap="1">
            <wp:simplePos x="0" y="0"/>
            <wp:positionH relativeFrom="column">
              <wp:posOffset>-32709</wp:posOffset>
            </wp:positionH>
            <wp:positionV relativeFrom="paragraph">
              <wp:posOffset>146649</wp:posOffset>
            </wp:positionV>
            <wp:extent cx="2672392" cy="767751"/>
            <wp:effectExtent l="19050" t="0" r="0" b="0"/>
            <wp:wrapNone/>
            <wp:docPr id="1" name="Picture 1" descr="\\Eric-pauls-power-mac-g5.local\desktop\Graphic Tank\Bentley2.tif"/>
            <wp:cNvGraphicFramePr/>
            <a:graphic xmlns:a="http://schemas.openxmlformats.org/drawingml/2006/main">
              <a:graphicData uri="http://schemas.openxmlformats.org/drawingml/2006/picture">
                <pic:pic xmlns:pic="http://schemas.openxmlformats.org/drawingml/2006/picture">
                  <pic:nvPicPr>
                    <pic:cNvPr id="4" name="Picture 5" descr="\\Eric-pauls-power-mac-g5.local\desktop\Graphic Tank\Bentley2.tif"/>
                    <pic:cNvPicPr>
                      <a:picLocks noChangeAspect="1" noChangeArrowheads="1"/>
                    </pic:cNvPicPr>
                  </pic:nvPicPr>
                  <pic:blipFill>
                    <a:blip r:embed="rId9" cstate="print"/>
                    <a:srcRect/>
                    <a:stretch>
                      <a:fillRect/>
                    </a:stretch>
                  </pic:blipFill>
                  <pic:spPr bwMode="auto">
                    <a:xfrm>
                      <a:off x="0" y="0"/>
                      <a:ext cx="2672392" cy="767751"/>
                    </a:xfrm>
                    <a:prstGeom prst="rect">
                      <a:avLst/>
                    </a:prstGeom>
                    <a:noFill/>
                    <a:ln w="9525">
                      <a:noFill/>
                      <a:miter lim="800000"/>
                      <a:headEnd/>
                      <a:tailEnd/>
                    </a:ln>
                  </pic:spPr>
                </pic:pic>
              </a:graphicData>
            </a:graphic>
          </wp:anchor>
        </w:drawing>
      </w:r>
      <w:hyperlink r:id="rId10" w:history="1"/>
    </w:p>
    <w:tbl>
      <w:tblPr>
        <w:tblStyle w:val="TableGrid"/>
        <w:tblpPr w:leftFromText="180" w:rightFromText="180" w:vertAnchor="text" w:horzAnchor="margin" w:tblpXSpec="right" w:tblpY="129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1098"/>
        <w:gridCol w:w="3420"/>
      </w:tblGrid>
      <w:tr w:rsidR="008F0A19" w:rsidRPr="00076F3C" w:rsidTr="008F0A19">
        <w:trPr>
          <w:trHeight w:val="347"/>
        </w:trPr>
        <w:tc>
          <w:tcPr>
            <w:tcW w:w="1098" w:type="dxa"/>
            <w:shd w:val="clear" w:color="auto" w:fill="F2F2F2" w:themeFill="background1" w:themeFillShade="F2"/>
          </w:tcPr>
          <w:p w:rsidR="008F0A19" w:rsidRPr="003F2FB1" w:rsidRDefault="008F0A19" w:rsidP="008F0A19">
            <w:pPr>
              <w:jc w:val="right"/>
              <w:rPr>
                <w:color w:val="808080" w:themeColor="background1" w:themeShade="80"/>
              </w:rPr>
            </w:pPr>
            <w:r w:rsidRPr="003F2FB1">
              <w:rPr>
                <w:color w:val="808080" w:themeColor="background1" w:themeShade="80"/>
              </w:rPr>
              <w:t>Number:</w:t>
            </w:r>
          </w:p>
        </w:tc>
        <w:tc>
          <w:tcPr>
            <w:tcW w:w="3420" w:type="dxa"/>
            <w:shd w:val="clear" w:color="auto" w:fill="F2F2F2" w:themeFill="background1" w:themeFillShade="F2"/>
          </w:tcPr>
          <w:p w:rsidR="008F0A19" w:rsidRPr="00274F7E" w:rsidRDefault="00F44B73" w:rsidP="00632EC1">
            <w:pPr>
              <w:rPr>
                <w:color w:val="808080" w:themeColor="background1" w:themeShade="80"/>
              </w:rPr>
            </w:pPr>
            <w:fldSimple w:instr=" DOCPROPERTY  Code  \* MERGEFORMAT ">
              <w:r w:rsidR="006119CB" w:rsidRPr="006119CB">
                <w:rPr>
                  <w:color w:val="808080" w:themeColor="background1" w:themeShade="80"/>
                </w:rPr>
                <w:t>D006964</w:t>
              </w:r>
            </w:fldSimple>
          </w:p>
        </w:tc>
      </w:tr>
      <w:tr w:rsidR="008F0A19" w:rsidRPr="00076F3C" w:rsidTr="008F0A19">
        <w:trPr>
          <w:trHeight w:val="347"/>
        </w:trPr>
        <w:tc>
          <w:tcPr>
            <w:tcW w:w="1098" w:type="dxa"/>
            <w:shd w:val="clear" w:color="auto" w:fill="F2F2F2" w:themeFill="background1" w:themeFillShade="F2"/>
          </w:tcPr>
          <w:p w:rsidR="008F0A19" w:rsidRPr="003F2FB1" w:rsidRDefault="008F0A19" w:rsidP="008F0A19">
            <w:pPr>
              <w:jc w:val="right"/>
              <w:rPr>
                <w:color w:val="808080" w:themeColor="background1" w:themeShade="80"/>
              </w:rPr>
            </w:pPr>
            <w:r>
              <w:rPr>
                <w:color w:val="808080" w:themeColor="background1" w:themeShade="80"/>
              </w:rPr>
              <w:t>Updated:</w:t>
            </w:r>
          </w:p>
        </w:tc>
        <w:tc>
          <w:tcPr>
            <w:tcW w:w="3420" w:type="dxa"/>
            <w:shd w:val="clear" w:color="auto" w:fill="F2F2F2" w:themeFill="background1" w:themeFillShade="F2"/>
          </w:tcPr>
          <w:sdt>
            <w:sdtPr>
              <w:rPr>
                <w:color w:val="808080" w:themeColor="background1" w:themeShade="80"/>
              </w:rPr>
              <w:alias w:val="Publish Date"/>
              <w:id w:val="674031456"/>
              <w:placeholder>
                <w:docPart w:val="C407C7A17E294D26B2892AEECC314548"/>
              </w:placeholder>
              <w:dataBinding w:prefixMappings="xmlns:ns0='http://schemas.microsoft.com/office/2006/coverPageProps' " w:xpath="/ns0:CoverPageProperties[1]/ns0:PublishDate[1]" w:storeItemID="{55AF091B-3C7A-41E3-B477-F2FDAA23CFDA}"/>
              <w:date w:fullDate="2014-03-27T00:00:00Z">
                <w:dateFormat w:val="dd/MM/yyyy"/>
                <w:lid w:val="en-GB"/>
                <w:storeMappedDataAs w:val="dateTime"/>
                <w:calendar w:val="gregorian"/>
              </w:date>
            </w:sdtPr>
            <w:sdtContent>
              <w:p w:rsidR="008F0A19" w:rsidRPr="003F2FB1" w:rsidRDefault="00CB3499" w:rsidP="00B96A79">
                <w:pPr>
                  <w:rPr>
                    <w:color w:val="808080" w:themeColor="background1" w:themeShade="80"/>
                  </w:rPr>
                </w:pPr>
                <w:r>
                  <w:rPr>
                    <w:color w:val="808080" w:themeColor="background1" w:themeShade="80"/>
                    <w:lang w:val="en-GB"/>
                  </w:rPr>
                  <w:t>27/03/2014</w:t>
                </w:r>
              </w:p>
            </w:sdtContent>
          </w:sdt>
        </w:tc>
      </w:tr>
      <w:tr w:rsidR="008F0A19" w:rsidRPr="00076F3C" w:rsidTr="008F0A19">
        <w:trPr>
          <w:trHeight w:val="328"/>
        </w:trPr>
        <w:tc>
          <w:tcPr>
            <w:tcW w:w="1098" w:type="dxa"/>
            <w:shd w:val="clear" w:color="auto" w:fill="F2F2F2" w:themeFill="background1" w:themeFillShade="F2"/>
          </w:tcPr>
          <w:p w:rsidR="008F0A19" w:rsidRPr="003F2FB1" w:rsidRDefault="008F0A19" w:rsidP="008F0A19">
            <w:pPr>
              <w:jc w:val="right"/>
              <w:rPr>
                <w:color w:val="808080" w:themeColor="background1" w:themeShade="80"/>
              </w:rPr>
            </w:pPr>
            <w:r w:rsidRPr="003F2FB1">
              <w:rPr>
                <w:color w:val="808080" w:themeColor="background1" w:themeShade="80"/>
              </w:rPr>
              <w:t xml:space="preserve">By:  </w:t>
            </w:r>
          </w:p>
        </w:tc>
        <w:tc>
          <w:tcPr>
            <w:tcW w:w="3420" w:type="dxa"/>
            <w:shd w:val="clear" w:color="auto" w:fill="F2F2F2" w:themeFill="background1" w:themeFillShade="F2"/>
          </w:tcPr>
          <w:p w:rsidR="008F0A19" w:rsidRPr="003F2FB1" w:rsidRDefault="00F44B73" w:rsidP="004710D7">
            <w:pPr>
              <w:rPr>
                <w:color w:val="808080" w:themeColor="background1" w:themeShade="80"/>
              </w:rPr>
            </w:pPr>
            <w:sdt>
              <w:sdtPr>
                <w:rPr>
                  <w:color w:val="808080" w:themeColor="background1" w:themeShade="80"/>
                </w:rPr>
                <w:alias w:val="Author"/>
                <w:id w:val="674031455"/>
                <w:placeholder>
                  <w:docPart w:val="2E7484108BE945C18E8FF1E2D3376EAE"/>
                </w:placeholder>
                <w:dataBinding w:prefixMappings="xmlns:ns0='http://purl.org/dc/elements/1.1/' xmlns:ns1='http://schemas.openxmlformats.org/package/2006/metadata/core-properties' " w:xpath="/ns1:coreProperties[1]/ns0:creator[1]" w:storeItemID="{6C3C8BC8-F283-45AE-878A-BAB7291924A1}"/>
                <w:text/>
              </w:sdtPr>
              <w:sdtContent>
                <w:r w:rsidR="004710D7">
                  <w:rPr>
                    <w:color w:val="808080" w:themeColor="background1" w:themeShade="80"/>
                    <w:lang w:val="en-GB"/>
                  </w:rPr>
                  <w:t>Joe Buckley</w:t>
                </w:r>
              </w:sdtContent>
            </w:sdt>
            <w:r w:rsidR="008F0A19" w:rsidRPr="003F2FB1">
              <w:rPr>
                <w:color w:val="808080" w:themeColor="background1" w:themeShade="80"/>
              </w:rPr>
              <w:t xml:space="preserve">, </w:t>
            </w:r>
            <w:sdt>
              <w:sdtPr>
                <w:rPr>
                  <w:color w:val="808080" w:themeColor="background1" w:themeShade="80"/>
                </w:rPr>
                <w:alias w:val="Company"/>
                <w:id w:val="674031457"/>
                <w:placeholder>
                  <w:docPart w:val="4FF56E1B68784223B8E44A3B92A924AC"/>
                </w:placeholder>
                <w:dataBinding w:prefixMappings="xmlns:ns0='http://schemas.openxmlformats.org/officeDocument/2006/extended-properties' " w:xpath="/ns0:Properties[1]/ns0:Company[1]" w:storeItemID="{6668398D-A668-4E3E-A5EB-62B293D839F1}"/>
                <w:text/>
              </w:sdtPr>
              <w:sdtContent>
                <w:r w:rsidR="008A58CB">
                  <w:rPr>
                    <w:color w:val="808080" w:themeColor="background1" w:themeShade="80"/>
                    <w:lang w:val="en-GB"/>
                  </w:rPr>
                  <w:t>Bentley Systems</w:t>
                </w:r>
              </w:sdtContent>
            </w:sdt>
          </w:p>
        </w:tc>
      </w:tr>
      <w:tr w:rsidR="008F0A19" w:rsidRPr="00076F3C" w:rsidTr="008F0A19">
        <w:trPr>
          <w:trHeight w:val="207"/>
        </w:trPr>
        <w:tc>
          <w:tcPr>
            <w:tcW w:w="1098" w:type="dxa"/>
            <w:shd w:val="clear" w:color="auto" w:fill="F2F2F2" w:themeFill="background1" w:themeFillShade="F2"/>
          </w:tcPr>
          <w:p w:rsidR="008F0A19" w:rsidRPr="003F2FB1" w:rsidRDefault="008F0A19" w:rsidP="008F0A19">
            <w:pPr>
              <w:jc w:val="right"/>
              <w:rPr>
                <w:color w:val="808080" w:themeColor="background1" w:themeShade="80"/>
              </w:rPr>
            </w:pPr>
            <w:r w:rsidRPr="003F2FB1">
              <w:rPr>
                <w:color w:val="808080" w:themeColor="background1" w:themeShade="80"/>
              </w:rPr>
              <w:t xml:space="preserve">State: </w:t>
            </w:r>
          </w:p>
        </w:tc>
        <w:sdt>
          <w:sdtPr>
            <w:rPr>
              <w:color w:val="808080" w:themeColor="background1" w:themeShade="80"/>
            </w:rPr>
            <w:alias w:val="Status"/>
            <w:id w:val="21240264"/>
            <w:placeholder>
              <w:docPart w:val="2D6B217835534BDC928BAFF9EEB8B3E5"/>
            </w:placeholder>
            <w:dataBinding w:prefixMappings="xmlns:ns0='http://purl.org/dc/elements/1.1/' xmlns:ns1='http://schemas.openxmlformats.org/package/2006/metadata/core-properties' " w:xpath="/ns1:coreProperties[1]/ns1:contentStatus[1]" w:storeItemID="{6C3C8BC8-F283-45AE-878A-BAB7291924A1}"/>
            <w:text/>
          </w:sdtPr>
          <w:sdtContent>
            <w:tc>
              <w:tcPr>
                <w:tcW w:w="3420" w:type="dxa"/>
                <w:shd w:val="clear" w:color="auto" w:fill="F2F2F2" w:themeFill="background1" w:themeFillShade="F2"/>
              </w:tcPr>
              <w:p w:rsidR="008F0A19" w:rsidRPr="003F2FB1" w:rsidRDefault="00885185" w:rsidP="00B96A79">
                <w:pPr>
                  <w:rPr>
                    <w:color w:val="808080" w:themeColor="background1" w:themeShade="80"/>
                  </w:rPr>
                </w:pPr>
                <w:r>
                  <w:rPr>
                    <w:color w:val="808080" w:themeColor="background1" w:themeShade="80"/>
                    <w:lang w:val="en-GB"/>
                  </w:rPr>
                  <w:t>WIP</w:t>
                </w:r>
              </w:p>
            </w:tc>
          </w:sdtContent>
        </w:sdt>
      </w:tr>
      <w:tr w:rsidR="008F0A19" w:rsidRPr="00076F3C" w:rsidTr="008F0A19">
        <w:trPr>
          <w:trHeight w:val="70"/>
        </w:trPr>
        <w:tc>
          <w:tcPr>
            <w:tcW w:w="1098" w:type="dxa"/>
            <w:shd w:val="clear" w:color="auto" w:fill="F2F2F2" w:themeFill="background1" w:themeFillShade="F2"/>
          </w:tcPr>
          <w:p w:rsidR="008F0A19" w:rsidRPr="00006216" w:rsidRDefault="008F0A19" w:rsidP="008F0A19">
            <w:pPr>
              <w:jc w:val="right"/>
              <w:rPr>
                <w:color w:val="808080" w:themeColor="background1" w:themeShade="80"/>
              </w:rPr>
            </w:pPr>
            <w:r w:rsidRPr="00006216">
              <w:rPr>
                <w:color w:val="808080" w:themeColor="background1" w:themeShade="80"/>
              </w:rPr>
              <w:t>Scope:</w:t>
            </w:r>
          </w:p>
        </w:tc>
        <w:tc>
          <w:tcPr>
            <w:tcW w:w="3420" w:type="dxa"/>
            <w:shd w:val="clear" w:color="auto" w:fill="F2F2F2" w:themeFill="background1" w:themeFillShade="F2"/>
          </w:tcPr>
          <w:p w:rsidR="008F0A19" w:rsidRPr="00006216" w:rsidRDefault="00F44B73" w:rsidP="004F1E8D">
            <w:pPr>
              <w:rPr>
                <w:b/>
                <w:color w:val="365F91" w:themeColor="accent1" w:themeShade="BF"/>
              </w:rPr>
            </w:pPr>
            <w:fldSimple w:instr=" DOCPROPERTY  Scope  \* MERGEFORMAT ">
              <w:r w:rsidR="00885185" w:rsidRPr="00885185">
                <w:rPr>
                  <w:b/>
                  <w:color w:val="365F91" w:themeColor="accent1" w:themeShade="BF"/>
                </w:rPr>
                <w:t>eB v16</w:t>
              </w:r>
            </w:fldSimple>
          </w:p>
        </w:tc>
      </w:tr>
    </w:tbl>
    <w:p w:rsidR="002E66FD" w:rsidRDefault="002E66FD"/>
    <w:p w:rsidR="00DE730F" w:rsidRDefault="00DE730F" w:rsidP="00076F3C"/>
    <w:p w:rsidR="007C7460" w:rsidRDefault="007C7460" w:rsidP="00076F3C"/>
    <w:p w:rsidR="009801CF" w:rsidRDefault="008F0A19" w:rsidP="00482663">
      <w:pPr>
        <w:rPr>
          <w:rFonts w:cs="Courier New"/>
        </w:rPr>
      </w:pPr>
      <w:r w:rsidRPr="00132408">
        <w:rPr>
          <w:b/>
        </w:rPr>
        <w:t>Synopsis:</w:t>
      </w:r>
      <w:r w:rsidRPr="00DE730F">
        <w:t xml:space="preserve"> </w:t>
      </w:r>
      <w:sdt>
        <w:sdtPr>
          <w:rPr>
            <w:rFonts w:cs="Courier New"/>
          </w:rPr>
          <w:alias w:val="Abstract"/>
          <w:id w:val="674031458"/>
          <w:placeholder>
            <w:docPart w:val="2D0983ADA02A48CF85AB14632B271CBB"/>
          </w:placeholder>
          <w:dataBinding w:prefixMappings="xmlns:ns0='http://schemas.microsoft.com/office/2006/coverPageProps' " w:xpath="/ns0:CoverPageProperties[1]/ns0:Abstract[1]" w:storeItemID="{55AF091B-3C7A-41E3-B477-F2FDAA23CFDA}"/>
          <w:text/>
        </w:sdtPr>
        <w:sdtContent>
          <w:r w:rsidR="00DE3EB2">
            <w:rPr>
              <w:rFonts w:cs="Courier New"/>
            </w:rPr>
            <w:t>Describes how Windows Authentication works in the context of eB Web Server and how to configure it.</w:t>
          </w:r>
        </w:sdtContent>
      </w:sdt>
    </w:p>
    <w:p w:rsidR="00A3159E" w:rsidRDefault="00A3159E" w:rsidP="009801CF">
      <w:pPr>
        <w:rPr>
          <w:rFonts w:cs="Courier New"/>
        </w:rPr>
      </w:pPr>
    </w:p>
    <w:sdt>
      <w:sdtPr>
        <w:rPr>
          <w:rStyle w:val="TitleChar"/>
        </w:rPr>
        <w:alias w:val="Title"/>
        <w:id w:val="674031461"/>
        <w:placeholder>
          <w:docPart w:val="17B3BCA6E52347128DCD8932AC9AFB6C"/>
        </w:placeholder>
        <w:dataBinding w:prefixMappings="xmlns:ns0='http://purl.org/dc/elements/1.1/' xmlns:ns1='http://schemas.openxmlformats.org/package/2006/metadata/core-properties' " w:xpath="/ns1:coreProperties[1]/ns0:title[1]" w:storeItemID="{6C3C8BC8-F283-45AE-878A-BAB7291924A1}"/>
        <w:text/>
      </w:sdtPr>
      <w:sdtContent>
        <w:p w:rsidR="009801CF" w:rsidRPr="00312C53" w:rsidRDefault="00885185" w:rsidP="00F82D87">
          <w:pPr>
            <w:rPr>
              <w:sz w:val="56"/>
              <w:szCs w:val="56"/>
            </w:rPr>
          </w:pPr>
          <w:r w:rsidRPr="00911D95">
            <w:rPr>
              <w:rStyle w:val="TitleChar"/>
            </w:rPr>
            <w:t>Windows Authentication with eB Web Server</w:t>
          </w:r>
        </w:p>
      </w:sdtContent>
    </w:sdt>
    <w:p w:rsidR="00323103" w:rsidRDefault="00F44B73" w:rsidP="00323103">
      <w:pPr>
        <w:pStyle w:val="TOC1"/>
        <w:tabs>
          <w:tab w:val="left" w:pos="442"/>
          <w:tab w:val="right" w:leader="dot" w:pos="9350"/>
        </w:tabs>
        <w:spacing w:after="0"/>
        <w:rPr>
          <w:rFonts w:eastAsiaTheme="minorEastAsia"/>
          <w:noProof/>
        </w:rPr>
      </w:pPr>
      <w:r w:rsidRPr="00F44B73">
        <w:rPr>
          <w:b/>
          <w:sz w:val="36"/>
          <w:szCs w:val="36"/>
        </w:rPr>
        <w:fldChar w:fldCharType="begin"/>
      </w:r>
      <w:r w:rsidR="008E0533">
        <w:rPr>
          <w:b/>
          <w:sz w:val="36"/>
          <w:szCs w:val="36"/>
        </w:rPr>
        <w:instrText xml:space="preserve"> TOC \o "1-3" \h \z \u </w:instrText>
      </w:r>
      <w:r w:rsidRPr="00F44B73">
        <w:rPr>
          <w:b/>
          <w:sz w:val="36"/>
          <w:szCs w:val="36"/>
        </w:rPr>
        <w:fldChar w:fldCharType="separate"/>
      </w:r>
      <w:hyperlink w:anchor="_Toc383690742" w:history="1">
        <w:r w:rsidR="00323103" w:rsidRPr="00E9111F">
          <w:rPr>
            <w:rStyle w:val="Hyperlink"/>
            <w:noProof/>
          </w:rPr>
          <w:t>1.</w:t>
        </w:r>
        <w:r w:rsidR="00323103">
          <w:rPr>
            <w:rFonts w:eastAsiaTheme="minorEastAsia"/>
            <w:noProof/>
          </w:rPr>
          <w:tab/>
        </w:r>
        <w:r w:rsidR="00323103" w:rsidRPr="00E9111F">
          <w:rPr>
            <w:rStyle w:val="Hyperlink"/>
            <w:noProof/>
          </w:rPr>
          <w:t>Overview</w:t>
        </w:r>
        <w:r w:rsidR="00323103">
          <w:rPr>
            <w:noProof/>
            <w:webHidden/>
          </w:rPr>
          <w:tab/>
        </w:r>
        <w:r w:rsidR="00323103">
          <w:rPr>
            <w:noProof/>
            <w:webHidden/>
          </w:rPr>
          <w:fldChar w:fldCharType="begin"/>
        </w:r>
        <w:r w:rsidR="00323103">
          <w:rPr>
            <w:noProof/>
            <w:webHidden/>
          </w:rPr>
          <w:instrText xml:space="preserve"> PAGEREF _Toc383690742 \h </w:instrText>
        </w:r>
        <w:r w:rsidR="00323103">
          <w:rPr>
            <w:noProof/>
            <w:webHidden/>
          </w:rPr>
        </w:r>
        <w:r w:rsidR="00323103">
          <w:rPr>
            <w:noProof/>
            <w:webHidden/>
          </w:rPr>
          <w:fldChar w:fldCharType="separate"/>
        </w:r>
        <w:r w:rsidR="00323103">
          <w:rPr>
            <w:noProof/>
            <w:webHidden/>
          </w:rPr>
          <w:t>2</w:t>
        </w:r>
        <w:r w:rsidR="00323103">
          <w:rPr>
            <w:noProof/>
            <w:webHidden/>
          </w:rPr>
          <w:fldChar w:fldCharType="end"/>
        </w:r>
      </w:hyperlink>
    </w:p>
    <w:p w:rsidR="00323103" w:rsidRDefault="00323103" w:rsidP="00323103">
      <w:pPr>
        <w:pStyle w:val="TOC2"/>
        <w:rPr>
          <w:rFonts w:eastAsiaTheme="minorEastAsia"/>
          <w:noProof/>
        </w:rPr>
      </w:pPr>
      <w:hyperlink w:anchor="_Toc383690743" w:history="1">
        <w:r w:rsidRPr="00E9111F">
          <w:rPr>
            <w:rStyle w:val="Hyperlink"/>
            <w:noProof/>
          </w:rPr>
          <w:t>1.1</w:t>
        </w:r>
        <w:r>
          <w:rPr>
            <w:rFonts w:eastAsiaTheme="minorEastAsia"/>
            <w:noProof/>
          </w:rPr>
          <w:tab/>
        </w:r>
        <w:r w:rsidRPr="00E9111F">
          <w:rPr>
            <w:rStyle w:val="Hyperlink"/>
            <w:noProof/>
          </w:rPr>
          <w:t>Impersonation and Delegation</w:t>
        </w:r>
        <w:r>
          <w:rPr>
            <w:noProof/>
            <w:webHidden/>
          </w:rPr>
          <w:tab/>
        </w:r>
        <w:r>
          <w:rPr>
            <w:noProof/>
            <w:webHidden/>
          </w:rPr>
          <w:fldChar w:fldCharType="begin"/>
        </w:r>
        <w:r>
          <w:rPr>
            <w:noProof/>
            <w:webHidden/>
          </w:rPr>
          <w:instrText xml:space="preserve"> PAGEREF _Toc383690743 \h </w:instrText>
        </w:r>
        <w:r>
          <w:rPr>
            <w:noProof/>
            <w:webHidden/>
          </w:rPr>
        </w:r>
        <w:r>
          <w:rPr>
            <w:noProof/>
            <w:webHidden/>
          </w:rPr>
          <w:fldChar w:fldCharType="separate"/>
        </w:r>
        <w:r>
          <w:rPr>
            <w:noProof/>
            <w:webHidden/>
          </w:rPr>
          <w:t>2</w:t>
        </w:r>
        <w:r>
          <w:rPr>
            <w:noProof/>
            <w:webHidden/>
          </w:rPr>
          <w:fldChar w:fldCharType="end"/>
        </w:r>
      </w:hyperlink>
    </w:p>
    <w:p w:rsidR="00323103" w:rsidRDefault="00323103" w:rsidP="00323103">
      <w:pPr>
        <w:pStyle w:val="TOC2"/>
        <w:rPr>
          <w:rFonts w:eastAsiaTheme="minorEastAsia"/>
          <w:noProof/>
        </w:rPr>
      </w:pPr>
      <w:hyperlink w:anchor="_Toc383690744" w:history="1">
        <w:r w:rsidRPr="00E9111F">
          <w:rPr>
            <w:rStyle w:val="Hyperlink"/>
            <w:noProof/>
          </w:rPr>
          <w:t>1.2</w:t>
        </w:r>
        <w:r>
          <w:rPr>
            <w:rFonts w:eastAsiaTheme="minorEastAsia"/>
            <w:noProof/>
          </w:rPr>
          <w:tab/>
        </w:r>
        <w:r w:rsidRPr="00E9111F">
          <w:rPr>
            <w:rStyle w:val="Hyperlink"/>
            <w:noProof/>
          </w:rPr>
          <w:t>Kerberos vs Ntlm</w:t>
        </w:r>
        <w:r>
          <w:rPr>
            <w:noProof/>
            <w:webHidden/>
          </w:rPr>
          <w:tab/>
        </w:r>
        <w:r>
          <w:rPr>
            <w:noProof/>
            <w:webHidden/>
          </w:rPr>
          <w:fldChar w:fldCharType="begin"/>
        </w:r>
        <w:r>
          <w:rPr>
            <w:noProof/>
            <w:webHidden/>
          </w:rPr>
          <w:instrText xml:space="preserve"> PAGEREF _Toc383690744 \h </w:instrText>
        </w:r>
        <w:r>
          <w:rPr>
            <w:noProof/>
            <w:webHidden/>
          </w:rPr>
        </w:r>
        <w:r>
          <w:rPr>
            <w:noProof/>
            <w:webHidden/>
          </w:rPr>
          <w:fldChar w:fldCharType="separate"/>
        </w:r>
        <w:r>
          <w:rPr>
            <w:noProof/>
            <w:webHidden/>
          </w:rPr>
          <w:t>2</w:t>
        </w:r>
        <w:r>
          <w:rPr>
            <w:noProof/>
            <w:webHidden/>
          </w:rPr>
          <w:fldChar w:fldCharType="end"/>
        </w:r>
      </w:hyperlink>
    </w:p>
    <w:p w:rsidR="00323103" w:rsidRDefault="00323103" w:rsidP="00323103">
      <w:pPr>
        <w:pStyle w:val="TOC2"/>
        <w:rPr>
          <w:rFonts w:eastAsiaTheme="minorEastAsia"/>
          <w:noProof/>
        </w:rPr>
      </w:pPr>
      <w:hyperlink w:anchor="_Toc383690745" w:history="1">
        <w:r w:rsidRPr="00E9111F">
          <w:rPr>
            <w:rStyle w:val="Hyperlink"/>
            <w:noProof/>
          </w:rPr>
          <w:t>1.3</w:t>
        </w:r>
        <w:r>
          <w:rPr>
            <w:rFonts w:eastAsiaTheme="minorEastAsia"/>
            <w:noProof/>
          </w:rPr>
          <w:tab/>
        </w:r>
        <w:r w:rsidRPr="00E9111F">
          <w:rPr>
            <w:rStyle w:val="Hyperlink"/>
            <w:noProof/>
          </w:rPr>
          <w:t>The “</w:t>
        </w:r>
        <w:r w:rsidRPr="00E9111F">
          <w:rPr>
            <w:rStyle w:val="Hyperlink"/>
            <w:i/>
            <w:noProof/>
          </w:rPr>
          <w:t>PerplexedError</w:t>
        </w:r>
        <w:r w:rsidRPr="00E9111F">
          <w:rPr>
            <w:rStyle w:val="Hyperlink"/>
            <w:noProof/>
          </w:rPr>
          <w:t>”</w:t>
        </w:r>
        <w:r>
          <w:rPr>
            <w:noProof/>
            <w:webHidden/>
          </w:rPr>
          <w:tab/>
        </w:r>
        <w:r>
          <w:rPr>
            <w:noProof/>
            <w:webHidden/>
          </w:rPr>
          <w:fldChar w:fldCharType="begin"/>
        </w:r>
        <w:r>
          <w:rPr>
            <w:noProof/>
            <w:webHidden/>
          </w:rPr>
          <w:instrText xml:space="preserve"> PAGEREF _Toc383690745 \h </w:instrText>
        </w:r>
        <w:r>
          <w:rPr>
            <w:noProof/>
            <w:webHidden/>
          </w:rPr>
        </w:r>
        <w:r>
          <w:rPr>
            <w:noProof/>
            <w:webHidden/>
          </w:rPr>
          <w:fldChar w:fldCharType="separate"/>
        </w:r>
        <w:r>
          <w:rPr>
            <w:noProof/>
            <w:webHidden/>
          </w:rPr>
          <w:t>3</w:t>
        </w:r>
        <w:r>
          <w:rPr>
            <w:noProof/>
            <w:webHidden/>
          </w:rPr>
          <w:fldChar w:fldCharType="end"/>
        </w:r>
      </w:hyperlink>
    </w:p>
    <w:p w:rsidR="00323103" w:rsidRDefault="00323103" w:rsidP="00323103">
      <w:pPr>
        <w:pStyle w:val="TOC1"/>
        <w:tabs>
          <w:tab w:val="left" w:pos="442"/>
          <w:tab w:val="right" w:leader="dot" w:pos="9350"/>
        </w:tabs>
        <w:spacing w:after="0"/>
        <w:rPr>
          <w:rFonts w:eastAsiaTheme="minorEastAsia"/>
          <w:noProof/>
        </w:rPr>
      </w:pPr>
      <w:hyperlink w:anchor="_Toc383690746" w:history="1">
        <w:r w:rsidRPr="00E9111F">
          <w:rPr>
            <w:rStyle w:val="Hyperlink"/>
            <w:noProof/>
          </w:rPr>
          <w:t>2.</w:t>
        </w:r>
        <w:r>
          <w:rPr>
            <w:rFonts w:eastAsiaTheme="minorEastAsia"/>
            <w:noProof/>
          </w:rPr>
          <w:tab/>
        </w:r>
        <w:r w:rsidRPr="00E9111F">
          <w:rPr>
            <w:rStyle w:val="Hyperlink"/>
            <w:noProof/>
          </w:rPr>
          <w:t>Configuring the Web Server</w:t>
        </w:r>
        <w:r>
          <w:rPr>
            <w:noProof/>
            <w:webHidden/>
          </w:rPr>
          <w:tab/>
        </w:r>
        <w:r>
          <w:rPr>
            <w:noProof/>
            <w:webHidden/>
          </w:rPr>
          <w:fldChar w:fldCharType="begin"/>
        </w:r>
        <w:r>
          <w:rPr>
            <w:noProof/>
            <w:webHidden/>
          </w:rPr>
          <w:instrText xml:space="preserve"> PAGEREF _Toc383690746 \h </w:instrText>
        </w:r>
        <w:r>
          <w:rPr>
            <w:noProof/>
            <w:webHidden/>
          </w:rPr>
        </w:r>
        <w:r>
          <w:rPr>
            <w:noProof/>
            <w:webHidden/>
          </w:rPr>
          <w:fldChar w:fldCharType="separate"/>
        </w:r>
        <w:r>
          <w:rPr>
            <w:noProof/>
            <w:webHidden/>
          </w:rPr>
          <w:t>3</w:t>
        </w:r>
        <w:r>
          <w:rPr>
            <w:noProof/>
            <w:webHidden/>
          </w:rPr>
          <w:fldChar w:fldCharType="end"/>
        </w:r>
      </w:hyperlink>
    </w:p>
    <w:p w:rsidR="00323103" w:rsidRDefault="00323103" w:rsidP="00323103">
      <w:pPr>
        <w:pStyle w:val="TOC2"/>
        <w:rPr>
          <w:rFonts w:eastAsiaTheme="minorEastAsia"/>
          <w:noProof/>
        </w:rPr>
      </w:pPr>
      <w:hyperlink w:anchor="_Toc383690747" w:history="1">
        <w:r w:rsidRPr="00E9111F">
          <w:rPr>
            <w:rStyle w:val="Hyperlink"/>
            <w:noProof/>
          </w:rPr>
          <w:t>2.1</w:t>
        </w:r>
        <w:r>
          <w:rPr>
            <w:rFonts w:eastAsiaTheme="minorEastAsia"/>
            <w:noProof/>
          </w:rPr>
          <w:tab/>
        </w:r>
        <w:r w:rsidRPr="00E9111F">
          <w:rPr>
            <w:rStyle w:val="Hyperlink"/>
            <w:noProof/>
          </w:rPr>
          <w:t>Configure ASP.NET Impersonation</w:t>
        </w:r>
        <w:r>
          <w:rPr>
            <w:noProof/>
            <w:webHidden/>
          </w:rPr>
          <w:tab/>
        </w:r>
        <w:r>
          <w:rPr>
            <w:noProof/>
            <w:webHidden/>
          </w:rPr>
          <w:fldChar w:fldCharType="begin"/>
        </w:r>
        <w:r>
          <w:rPr>
            <w:noProof/>
            <w:webHidden/>
          </w:rPr>
          <w:instrText xml:space="preserve"> PAGEREF _Toc383690747 \h </w:instrText>
        </w:r>
        <w:r>
          <w:rPr>
            <w:noProof/>
            <w:webHidden/>
          </w:rPr>
        </w:r>
        <w:r>
          <w:rPr>
            <w:noProof/>
            <w:webHidden/>
          </w:rPr>
          <w:fldChar w:fldCharType="separate"/>
        </w:r>
        <w:r>
          <w:rPr>
            <w:noProof/>
            <w:webHidden/>
          </w:rPr>
          <w:t>3</w:t>
        </w:r>
        <w:r>
          <w:rPr>
            <w:noProof/>
            <w:webHidden/>
          </w:rPr>
          <w:fldChar w:fldCharType="end"/>
        </w:r>
      </w:hyperlink>
    </w:p>
    <w:p w:rsidR="00323103" w:rsidRDefault="00323103" w:rsidP="00323103">
      <w:pPr>
        <w:pStyle w:val="TOC2"/>
        <w:rPr>
          <w:rFonts w:eastAsiaTheme="minorEastAsia"/>
          <w:noProof/>
        </w:rPr>
      </w:pPr>
      <w:hyperlink w:anchor="_Toc383690748" w:history="1">
        <w:r w:rsidRPr="00E9111F">
          <w:rPr>
            <w:rStyle w:val="Hyperlink"/>
            <w:noProof/>
          </w:rPr>
          <w:t>2.2</w:t>
        </w:r>
        <w:r>
          <w:rPr>
            <w:rFonts w:eastAsiaTheme="minorEastAsia"/>
            <w:noProof/>
          </w:rPr>
          <w:tab/>
        </w:r>
        <w:r w:rsidRPr="00E9111F">
          <w:rPr>
            <w:rStyle w:val="Hyperlink"/>
            <w:noProof/>
          </w:rPr>
          <w:t>Configure Windows Authentication</w:t>
        </w:r>
        <w:r>
          <w:rPr>
            <w:noProof/>
            <w:webHidden/>
          </w:rPr>
          <w:tab/>
        </w:r>
        <w:r>
          <w:rPr>
            <w:noProof/>
            <w:webHidden/>
          </w:rPr>
          <w:fldChar w:fldCharType="begin"/>
        </w:r>
        <w:r>
          <w:rPr>
            <w:noProof/>
            <w:webHidden/>
          </w:rPr>
          <w:instrText xml:space="preserve"> PAGEREF _Toc383690748 \h </w:instrText>
        </w:r>
        <w:r>
          <w:rPr>
            <w:noProof/>
            <w:webHidden/>
          </w:rPr>
        </w:r>
        <w:r>
          <w:rPr>
            <w:noProof/>
            <w:webHidden/>
          </w:rPr>
          <w:fldChar w:fldCharType="separate"/>
        </w:r>
        <w:r>
          <w:rPr>
            <w:noProof/>
            <w:webHidden/>
          </w:rPr>
          <w:t>4</w:t>
        </w:r>
        <w:r>
          <w:rPr>
            <w:noProof/>
            <w:webHidden/>
          </w:rPr>
          <w:fldChar w:fldCharType="end"/>
        </w:r>
      </w:hyperlink>
    </w:p>
    <w:p w:rsidR="00323103" w:rsidRDefault="00323103" w:rsidP="00323103">
      <w:pPr>
        <w:pStyle w:val="TOC2"/>
        <w:rPr>
          <w:rFonts w:eastAsiaTheme="minorEastAsia"/>
          <w:noProof/>
        </w:rPr>
      </w:pPr>
      <w:hyperlink w:anchor="_Toc383690749" w:history="1">
        <w:r w:rsidRPr="00E9111F">
          <w:rPr>
            <w:rStyle w:val="Hyperlink"/>
            <w:noProof/>
          </w:rPr>
          <w:t>2.3</w:t>
        </w:r>
        <w:r>
          <w:rPr>
            <w:rFonts w:eastAsiaTheme="minorEastAsia"/>
            <w:noProof/>
          </w:rPr>
          <w:tab/>
        </w:r>
        <w:r w:rsidRPr="00E9111F">
          <w:rPr>
            <w:rStyle w:val="Hyperlink"/>
            <w:noProof/>
          </w:rPr>
          <w:t>Disable Ntlm to AppServer [suggestion]</w:t>
        </w:r>
        <w:r>
          <w:rPr>
            <w:noProof/>
            <w:webHidden/>
          </w:rPr>
          <w:tab/>
        </w:r>
        <w:r>
          <w:rPr>
            <w:noProof/>
            <w:webHidden/>
          </w:rPr>
          <w:fldChar w:fldCharType="begin"/>
        </w:r>
        <w:r>
          <w:rPr>
            <w:noProof/>
            <w:webHidden/>
          </w:rPr>
          <w:instrText xml:space="preserve"> PAGEREF _Toc383690749 \h </w:instrText>
        </w:r>
        <w:r>
          <w:rPr>
            <w:noProof/>
            <w:webHidden/>
          </w:rPr>
        </w:r>
        <w:r>
          <w:rPr>
            <w:noProof/>
            <w:webHidden/>
          </w:rPr>
          <w:fldChar w:fldCharType="separate"/>
        </w:r>
        <w:r>
          <w:rPr>
            <w:noProof/>
            <w:webHidden/>
          </w:rPr>
          <w:t>4</w:t>
        </w:r>
        <w:r>
          <w:rPr>
            <w:noProof/>
            <w:webHidden/>
          </w:rPr>
          <w:fldChar w:fldCharType="end"/>
        </w:r>
      </w:hyperlink>
    </w:p>
    <w:p w:rsidR="00323103" w:rsidRDefault="00323103" w:rsidP="00323103">
      <w:pPr>
        <w:pStyle w:val="TOC2"/>
        <w:rPr>
          <w:rFonts w:eastAsiaTheme="minorEastAsia"/>
          <w:noProof/>
        </w:rPr>
      </w:pPr>
      <w:hyperlink w:anchor="_Toc383690750" w:history="1">
        <w:r w:rsidRPr="00E9111F">
          <w:rPr>
            <w:rStyle w:val="Hyperlink"/>
            <w:noProof/>
          </w:rPr>
          <w:t>2.4</w:t>
        </w:r>
        <w:r>
          <w:rPr>
            <w:rFonts w:eastAsiaTheme="minorEastAsia"/>
            <w:noProof/>
          </w:rPr>
          <w:tab/>
        </w:r>
        <w:r w:rsidRPr="00E9111F">
          <w:rPr>
            <w:rStyle w:val="Hyperlink"/>
            <w:noProof/>
          </w:rPr>
          <w:t>Disable Https to AppServer [suggestion]</w:t>
        </w:r>
        <w:r>
          <w:rPr>
            <w:noProof/>
            <w:webHidden/>
          </w:rPr>
          <w:tab/>
        </w:r>
        <w:r>
          <w:rPr>
            <w:noProof/>
            <w:webHidden/>
          </w:rPr>
          <w:fldChar w:fldCharType="begin"/>
        </w:r>
        <w:r>
          <w:rPr>
            <w:noProof/>
            <w:webHidden/>
          </w:rPr>
          <w:instrText xml:space="preserve"> PAGEREF _Toc383690750 \h </w:instrText>
        </w:r>
        <w:r>
          <w:rPr>
            <w:noProof/>
            <w:webHidden/>
          </w:rPr>
        </w:r>
        <w:r>
          <w:rPr>
            <w:noProof/>
            <w:webHidden/>
          </w:rPr>
          <w:fldChar w:fldCharType="separate"/>
        </w:r>
        <w:r>
          <w:rPr>
            <w:noProof/>
            <w:webHidden/>
          </w:rPr>
          <w:t>5</w:t>
        </w:r>
        <w:r>
          <w:rPr>
            <w:noProof/>
            <w:webHidden/>
          </w:rPr>
          <w:fldChar w:fldCharType="end"/>
        </w:r>
      </w:hyperlink>
    </w:p>
    <w:p w:rsidR="00323103" w:rsidRDefault="00323103" w:rsidP="00323103">
      <w:pPr>
        <w:pStyle w:val="TOC2"/>
        <w:rPr>
          <w:rFonts w:eastAsiaTheme="minorEastAsia"/>
          <w:noProof/>
        </w:rPr>
      </w:pPr>
      <w:hyperlink w:anchor="_Toc383690751" w:history="1">
        <w:r w:rsidRPr="00E9111F">
          <w:rPr>
            <w:rStyle w:val="Hyperlink"/>
            <w:noProof/>
          </w:rPr>
          <w:t>2.5</w:t>
        </w:r>
        <w:r>
          <w:rPr>
            <w:rFonts w:eastAsiaTheme="minorEastAsia"/>
            <w:noProof/>
          </w:rPr>
          <w:tab/>
        </w:r>
        <w:r w:rsidRPr="00E9111F">
          <w:rPr>
            <w:rStyle w:val="Hyperlink"/>
            <w:noProof/>
          </w:rPr>
          <w:t>Upn, when Application Services is running as a user account</w:t>
        </w:r>
        <w:r>
          <w:rPr>
            <w:noProof/>
            <w:webHidden/>
          </w:rPr>
          <w:tab/>
        </w:r>
        <w:r>
          <w:rPr>
            <w:noProof/>
            <w:webHidden/>
          </w:rPr>
          <w:fldChar w:fldCharType="begin"/>
        </w:r>
        <w:r>
          <w:rPr>
            <w:noProof/>
            <w:webHidden/>
          </w:rPr>
          <w:instrText xml:space="preserve"> PAGEREF _Toc383690751 \h </w:instrText>
        </w:r>
        <w:r>
          <w:rPr>
            <w:noProof/>
            <w:webHidden/>
          </w:rPr>
        </w:r>
        <w:r>
          <w:rPr>
            <w:noProof/>
            <w:webHidden/>
          </w:rPr>
          <w:fldChar w:fldCharType="separate"/>
        </w:r>
        <w:r>
          <w:rPr>
            <w:noProof/>
            <w:webHidden/>
          </w:rPr>
          <w:t>5</w:t>
        </w:r>
        <w:r>
          <w:rPr>
            <w:noProof/>
            <w:webHidden/>
          </w:rPr>
          <w:fldChar w:fldCharType="end"/>
        </w:r>
      </w:hyperlink>
    </w:p>
    <w:p w:rsidR="00323103" w:rsidRDefault="00323103" w:rsidP="00323103">
      <w:pPr>
        <w:pStyle w:val="TOC2"/>
        <w:rPr>
          <w:rFonts w:eastAsiaTheme="minorEastAsia"/>
          <w:noProof/>
        </w:rPr>
      </w:pPr>
      <w:hyperlink w:anchor="_Toc383690752" w:history="1">
        <w:r w:rsidRPr="00E9111F">
          <w:rPr>
            <w:rStyle w:val="Hyperlink"/>
            <w:noProof/>
          </w:rPr>
          <w:t>2.6</w:t>
        </w:r>
        <w:r>
          <w:rPr>
            <w:rFonts w:eastAsiaTheme="minorEastAsia"/>
            <w:noProof/>
          </w:rPr>
          <w:tab/>
        </w:r>
        <w:r w:rsidRPr="00E9111F">
          <w:rPr>
            <w:rStyle w:val="Hyperlink"/>
            <w:noProof/>
          </w:rPr>
          <w:t>Spn, when Application Services is running as a machine account</w:t>
        </w:r>
        <w:r>
          <w:rPr>
            <w:noProof/>
            <w:webHidden/>
          </w:rPr>
          <w:tab/>
        </w:r>
        <w:r>
          <w:rPr>
            <w:noProof/>
            <w:webHidden/>
          </w:rPr>
          <w:fldChar w:fldCharType="begin"/>
        </w:r>
        <w:r>
          <w:rPr>
            <w:noProof/>
            <w:webHidden/>
          </w:rPr>
          <w:instrText xml:space="preserve"> PAGEREF _Toc383690752 \h </w:instrText>
        </w:r>
        <w:r>
          <w:rPr>
            <w:noProof/>
            <w:webHidden/>
          </w:rPr>
        </w:r>
        <w:r>
          <w:rPr>
            <w:noProof/>
            <w:webHidden/>
          </w:rPr>
          <w:fldChar w:fldCharType="separate"/>
        </w:r>
        <w:r>
          <w:rPr>
            <w:noProof/>
            <w:webHidden/>
          </w:rPr>
          <w:t>5</w:t>
        </w:r>
        <w:r>
          <w:rPr>
            <w:noProof/>
            <w:webHidden/>
          </w:rPr>
          <w:fldChar w:fldCharType="end"/>
        </w:r>
      </w:hyperlink>
    </w:p>
    <w:p w:rsidR="00323103" w:rsidRDefault="00323103" w:rsidP="00323103">
      <w:pPr>
        <w:pStyle w:val="TOC2"/>
        <w:rPr>
          <w:rFonts w:eastAsiaTheme="minorEastAsia"/>
          <w:noProof/>
        </w:rPr>
      </w:pPr>
      <w:hyperlink w:anchor="_Toc383690753" w:history="1">
        <w:r w:rsidRPr="00E9111F">
          <w:rPr>
            <w:rStyle w:val="Hyperlink"/>
            <w:noProof/>
          </w:rPr>
          <w:t>2.7</w:t>
        </w:r>
        <w:r>
          <w:rPr>
            <w:rFonts w:eastAsiaTheme="minorEastAsia"/>
            <w:noProof/>
          </w:rPr>
          <w:tab/>
        </w:r>
        <w:r w:rsidRPr="00E9111F">
          <w:rPr>
            <w:rStyle w:val="Hyperlink"/>
            <w:noProof/>
          </w:rPr>
          <w:t>Set the “Trust for Delegation” on the IIS AppPool account</w:t>
        </w:r>
        <w:r>
          <w:rPr>
            <w:noProof/>
            <w:webHidden/>
          </w:rPr>
          <w:tab/>
        </w:r>
        <w:r>
          <w:rPr>
            <w:noProof/>
            <w:webHidden/>
          </w:rPr>
          <w:fldChar w:fldCharType="begin"/>
        </w:r>
        <w:r>
          <w:rPr>
            <w:noProof/>
            <w:webHidden/>
          </w:rPr>
          <w:instrText xml:space="preserve"> PAGEREF _Toc383690753 \h </w:instrText>
        </w:r>
        <w:r>
          <w:rPr>
            <w:noProof/>
            <w:webHidden/>
          </w:rPr>
        </w:r>
        <w:r>
          <w:rPr>
            <w:noProof/>
            <w:webHidden/>
          </w:rPr>
          <w:fldChar w:fldCharType="separate"/>
        </w:r>
        <w:r>
          <w:rPr>
            <w:noProof/>
            <w:webHidden/>
          </w:rPr>
          <w:t>6</w:t>
        </w:r>
        <w:r>
          <w:rPr>
            <w:noProof/>
            <w:webHidden/>
          </w:rPr>
          <w:fldChar w:fldCharType="end"/>
        </w:r>
      </w:hyperlink>
    </w:p>
    <w:p w:rsidR="00323103" w:rsidRDefault="00323103" w:rsidP="00323103">
      <w:pPr>
        <w:pStyle w:val="TOC2"/>
        <w:rPr>
          <w:rFonts w:eastAsiaTheme="minorEastAsia"/>
          <w:noProof/>
        </w:rPr>
      </w:pPr>
      <w:hyperlink w:anchor="_Toc383690754" w:history="1">
        <w:r w:rsidRPr="00E9111F">
          <w:rPr>
            <w:rStyle w:val="Hyperlink"/>
            <w:noProof/>
          </w:rPr>
          <w:t>2.8</w:t>
        </w:r>
        <w:r>
          <w:rPr>
            <w:rFonts w:eastAsiaTheme="minorEastAsia"/>
            <w:noProof/>
          </w:rPr>
          <w:tab/>
        </w:r>
        <w:r w:rsidRPr="00E9111F">
          <w:rPr>
            <w:rStyle w:val="Hyperlink"/>
            <w:noProof/>
          </w:rPr>
          <w:t>Verify that all the users are trusted for delegation</w:t>
        </w:r>
        <w:r>
          <w:rPr>
            <w:noProof/>
            <w:webHidden/>
          </w:rPr>
          <w:tab/>
        </w:r>
        <w:r>
          <w:rPr>
            <w:noProof/>
            <w:webHidden/>
          </w:rPr>
          <w:fldChar w:fldCharType="begin"/>
        </w:r>
        <w:r>
          <w:rPr>
            <w:noProof/>
            <w:webHidden/>
          </w:rPr>
          <w:instrText xml:space="preserve"> PAGEREF _Toc383690754 \h </w:instrText>
        </w:r>
        <w:r>
          <w:rPr>
            <w:noProof/>
            <w:webHidden/>
          </w:rPr>
        </w:r>
        <w:r>
          <w:rPr>
            <w:noProof/>
            <w:webHidden/>
          </w:rPr>
          <w:fldChar w:fldCharType="separate"/>
        </w:r>
        <w:r>
          <w:rPr>
            <w:noProof/>
            <w:webHidden/>
          </w:rPr>
          <w:t>6</w:t>
        </w:r>
        <w:r>
          <w:rPr>
            <w:noProof/>
            <w:webHidden/>
          </w:rPr>
          <w:fldChar w:fldCharType="end"/>
        </w:r>
      </w:hyperlink>
    </w:p>
    <w:p w:rsidR="00323103" w:rsidRDefault="00323103" w:rsidP="00323103">
      <w:pPr>
        <w:pStyle w:val="TOC2"/>
        <w:rPr>
          <w:rFonts w:eastAsiaTheme="minorEastAsia"/>
          <w:noProof/>
        </w:rPr>
      </w:pPr>
      <w:hyperlink w:anchor="_Toc383690755" w:history="1">
        <w:r w:rsidRPr="00E9111F">
          <w:rPr>
            <w:rStyle w:val="Hyperlink"/>
            <w:noProof/>
          </w:rPr>
          <w:t>2.9</w:t>
        </w:r>
        <w:r>
          <w:rPr>
            <w:rFonts w:eastAsiaTheme="minorEastAsia"/>
            <w:noProof/>
          </w:rPr>
          <w:tab/>
        </w:r>
        <w:r w:rsidRPr="00E9111F">
          <w:rPr>
            <w:rStyle w:val="Hyperlink"/>
            <w:noProof/>
          </w:rPr>
          <w:t>When using a specific user account for the IIS AppPool</w:t>
        </w:r>
        <w:r>
          <w:rPr>
            <w:noProof/>
            <w:webHidden/>
          </w:rPr>
          <w:tab/>
        </w:r>
        <w:r>
          <w:rPr>
            <w:noProof/>
            <w:webHidden/>
          </w:rPr>
          <w:fldChar w:fldCharType="begin"/>
        </w:r>
        <w:r>
          <w:rPr>
            <w:noProof/>
            <w:webHidden/>
          </w:rPr>
          <w:instrText xml:space="preserve"> PAGEREF _Toc383690755 \h </w:instrText>
        </w:r>
        <w:r>
          <w:rPr>
            <w:noProof/>
            <w:webHidden/>
          </w:rPr>
        </w:r>
        <w:r>
          <w:rPr>
            <w:noProof/>
            <w:webHidden/>
          </w:rPr>
          <w:fldChar w:fldCharType="separate"/>
        </w:r>
        <w:r>
          <w:rPr>
            <w:noProof/>
            <w:webHidden/>
          </w:rPr>
          <w:t>7</w:t>
        </w:r>
        <w:r>
          <w:rPr>
            <w:noProof/>
            <w:webHidden/>
          </w:rPr>
          <w:fldChar w:fldCharType="end"/>
        </w:r>
      </w:hyperlink>
    </w:p>
    <w:p w:rsidR="00323103" w:rsidRDefault="00323103" w:rsidP="00323103">
      <w:pPr>
        <w:pStyle w:val="TOC1"/>
        <w:tabs>
          <w:tab w:val="left" w:pos="442"/>
          <w:tab w:val="right" w:leader="dot" w:pos="9350"/>
        </w:tabs>
        <w:spacing w:after="0"/>
        <w:rPr>
          <w:rFonts w:eastAsiaTheme="minorEastAsia"/>
          <w:noProof/>
        </w:rPr>
      </w:pPr>
      <w:hyperlink w:anchor="_Toc383690756" w:history="1">
        <w:r w:rsidRPr="00E9111F">
          <w:rPr>
            <w:rStyle w:val="Hyperlink"/>
            <w:noProof/>
          </w:rPr>
          <w:t>3.</w:t>
        </w:r>
        <w:r>
          <w:rPr>
            <w:rFonts w:eastAsiaTheme="minorEastAsia"/>
            <w:noProof/>
          </w:rPr>
          <w:tab/>
        </w:r>
        <w:r w:rsidRPr="00E9111F">
          <w:rPr>
            <w:rStyle w:val="Hyperlink"/>
            <w:noProof/>
          </w:rPr>
          <w:t>Current limitation and future work</w:t>
        </w:r>
        <w:r>
          <w:rPr>
            <w:noProof/>
            <w:webHidden/>
          </w:rPr>
          <w:tab/>
        </w:r>
        <w:r>
          <w:rPr>
            <w:noProof/>
            <w:webHidden/>
          </w:rPr>
          <w:fldChar w:fldCharType="begin"/>
        </w:r>
        <w:r>
          <w:rPr>
            <w:noProof/>
            <w:webHidden/>
          </w:rPr>
          <w:instrText xml:space="preserve"> PAGEREF _Toc383690756 \h </w:instrText>
        </w:r>
        <w:r>
          <w:rPr>
            <w:noProof/>
            <w:webHidden/>
          </w:rPr>
        </w:r>
        <w:r>
          <w:rPr>
            <w:noProof/>
            <w:webHidden/>
          </w:rPr>
          <w:fldChar w:fldCharType="separate"/>
        </w:r>
        <w:r>
          <w:rPr>
            <w:noProof/>
            <w:webHidden/>
          </w:rPr>
          <w:t>7</w:t>
        </w:r>
        <w:r>
          <w:rPr>
            <w:noProof/>
            <w:webHidden/>
          </w:rPr>
          <w:fldChar w:fldCharType="end"/>
        </w:r>
      </w:hyperlink>
    </w:p>
    <w:p w:rsidR="00323103" w:rsidRDefault="00323103" w:rsidP="00323103">
      <w:pPr>
        <w:pStyle w:val="TOC2"/>
        <w:rPr>
          <w:rFonts w:eastAsiaTheme="minorEastAsia"/>
          <w:noProof/>
        </w:rPr>
      </w:pPr>
      <w:hyperlink w:anchor="_Toc383690757" w:history="1">
        <w:r w:rsidRPr="00E9111F">
          <w:rPr>
            <w:rStyle w:val="Hyperlink"/>
            <w:noProof/>
          </w:rPr>
          <w:t>3.1</w:t>
        </w:r>
        <w:r>
          <w:rPr>
            <w:rFonts w:eastAsiaTheme="minorEastAsia"/>
            <w:noProof/>
          </w:rPr>
          <w:tab/>
        </w:r>
        <w:r w:rsidRPr="00E9111F">
          <w:rPr>
            <w:rStyle w:val="Hyperlink"/>
            <w:noProof/>
          </w:rPr>
          <w:t>Limited to a single domain</w:t>
        </w:r>
        <w:r>
          <w:rPr>
            <w:noProof/>
            <w:webHidden/>
          </w:rPr>
          <w:tab/>
        </w:r>
        <w:r>
          <w:rPr>
            <w:noProof/>
            <w:webHidden/>
          </w:rPr>
          <w:fldChar w:fldCharType="begin"/>
        </w:r>
        <w:r>
          <w:rPr>
            <w:noProof/>
            <w:webHidden/>
          </w:rPr>
          <w:instrText xml:space="preserve"> PAGEREF _Toc383690757 \h </w:instrText>
        </w:r>
        <w:r>
          <w:rPr>
            <w:noProof/>
            <w:webHidden/>
          </w:rPr>
        </w:r>
        <w:r>
          <w:rPr>
            <w:noProof/>
            <w:webHidden/>
          </w:rPr>
          <w:fldChar w:fldCharType="separate"/>
        </w:r>
        <w:r>
          <w:rPr>
            <w:noProof/>
            <w:webHidden/>
          </w:rPr>
          <w:t>7</w:t>
        </w:r>
        <w:r>
          <w:rPr>
            <w:noProof/>
            <w:webHidden/>
          </w:rPr>
          <w:fldChar w:fldCharType="end"/>
        </w:r>
      </w:hyperlink>
    </w:p>
    <w:p w:rsidR="00323103" w:rsidRDefault="00323103" w:rsidP="00323103">
      <w:pPr>
        <w:pStyle w:val="TOC2"/>
        <w:rPr>
          <w:rFonts w:eastAsiaTheme="minorEastAsia"/>
          <w:noProof/>
        </w:rPr>
      </w:pPr>
      <w:hyperlink w:anchor="_Toc383690758" w:history="1">
        <w:r w:rsidRPr="00E9111F">
          <w:rPr>
            <w:rStyle w:val="Hyperlink"/>
            <w:noProof/>
          </w:rPr>
          <w:t>3.2</w:t>
        </w:r>
        <w:r>
          <w:rPr>
            <w:rFonts w:eastAsiaTheme="minorEastAsia"/>
            <w:noProof/>
          </w:rPr>
          <w:tab/>
        </w:r>
        <w:r w:rsidRPr="00E9111F">
          <w:rPr>
            <w:rStyle w:val="Hyperlink"/>
            <w:noProof/>
          </w:rPr>
          <w:t>WS-Trust i.e. ADFS and IMS</w:t>
        </w:r>
        <w:r>
          <w:rPr>
            <w:noProof/>
            <w:webHidden/>
          </w:rPr>
          <w:tab/>
        </w:r>
        <w:r>
          <w:rPr>
            <w:noProof/>
            <w:webHidden/>
          </w:rPr>
          <w:fldChar w:fldCharType="begin"/>
        </w:r>
        <w:r>
          <w:rPr>
            <w:noProof/>
            <w:webHidden/>
          </w:rPr>
          <w:instrText xml:space="preserve"> PAGEREF _Toc383690758 \h </w:instrText>
        </w:r>
        <w:r>
          <w:rPr>
            <w:noProof/>
            <w:webHidden/>
          </w:rPr>
        </w:r>
        <w:r>
          <w:rPr>
            <w:noProof/>
            <w:webHidden/>
          </w:rPr>
          <w:fldChar w:fldCharType="separate"/>
        </w:r>
        <w:r>
          <w:rPr>
            <w:noProof/>
            <w:webHidden/>
          </w:rPr>
          <w:t>8</w:t>
        </w:r>
        <w:r>
          <w:rPr>
            <w:noProof/>
            <w:webHidden/>
          </w:rPr>
          <w:fldChar w:fldCharType="end"/>
        </w:r>
      </w:hyperlink>
    </w:p>
    <w:p w:rsidR="00323103" w:rsidRDefault="00323103" w:rsidP="00323103">
      <w:pPr>
        <w:pStyle w:val="TOC2"/>
        <w:rPr>
          <w:rFonts w:eastAsiaTheme="minorEastAsia"/>
          <w:noProof/>
        </w:rPr>
      </w:pPr>
      <w:hyperlink w:anchor="_Toc383690759" w:history="1">
        <w:r w:rsidRPr="00E9111F">
          <w:rPr>
            <w:rStyle w:val="Hyperlink"/>
            <w:noProof/>
          </w:rPr>
          <w:t>3.3</w:t>
        </w:r>
        <w:r>
          <w:rPr>
            <w:rFonts w:eastAsiaTheme="minorEastAsia"/>
            <w:noProof/>
          </w:rPr>
          <w:tab/>
        </w:r>
        <w:r w:rsidRPr="00E9111F">
          <w:rPr>
            <w:rStyle w:val="Hyperlink"/>
            <w:noProof/>
          </w:rPr>
          <w:t>Using Basic Authentication</w:t>
        </w:r>
        <w:r>
          <w:rPr>
            <w:noProof/>
            <w:webHidden/>
          </w:rPr>
          <w:tab/>
        </w:r>
        <w:r>
          <w:rPr>
            <w:noProof/>
            <w:webHidden/>
          </w:rPr>
          <w:fldChar w:fldCharType="begin"/>
        </w:r>
        <w:r>
          <w:rPr>
            <w:noProof/>
            <w:webHidden/>
          </w:rPr>
          <w:instrText xml:space="preserve"> PAGEREF _Toc383690759 \h </w:instrText>
        </w:r>
        <w:r>
          <w:rPr>
            <w:noProof/>
            <w:webHidden/>
          </w:rPr>
        </w:r>
        <w:r>
          <w:rPr>
            <w:noProof/>
            <w:webHidden/>
          </w:rPr>
          <w:fldChar w:fldCharType="separate"/>
        </w:r>
        <w:r>
          <w:rPr>
            <w:noProof/>
            <w:webHidden/>
          </w:rPr>
          <w:t>8</w:t>
        </w:r>
        <w:r>
          <w:rPr>
            <w:noProof/>
            <w:webHidden/>
          </w:rPr>
          <w:fldChar w:fldCharType="end"/>
        </w:r>
      </w:hyperlink>
    </w:p>
    <w:p w:rsidR="00323103" w:rsidRDefault="00323103" w:rsidP="00323103">
      <w:pPr>
        <w:pStyle w:val="TOC2"/>
        <w:rPr>
          <w:rFonts w:eastAsiaTheme="minorEastAsia"/>
          <w:noProof/>
        </w:rPr>
      </w:pPr>
      <w:hyperlink w:anchor="_Toc383690760" w:history="1">
        <w:r w:rsidRPr="00E9111F">
          <w:rPr>
            <w:rStyle w:val="Hyperlink"/>
            <w:noProof/>
          </w:rPr>
          <w:t>3.4</w:t>
        </w:r>
        <w:r>
          <w:rPr>
            <w:rFonts w:eastAsiaTheme="minorEastAsia"/>
            <w:noProof/>
          </w:rPr>
          <w:tab/>
        </w:r>
        <w:r w:rsidRPr="00E9111F">
          <w:rPr>
            <w:rStyle w:val="Hyperlink"/>
            <w:noProof/>
          </w:rPr>
          <w:t>S4U-Based Impersonation</w:t>
        </w:r>
        <w:r>
          <w:rPr>
            <w:noProof/>
            <w:webHidden/>
          </w:rPr>
          <w:tab/>
        </w:r>
        <w:r>
          <w:rPr>
            <w:noProof/>
            <w:webHidden/>
          </w:rPr>
          <w:fldChar w:fldCharType="begin"/>
        </w:r>
        <w:r>
          <w:rPr>
            <w:noProof/>
            <w:webHidden/>
          </w:rPr>
          <w:instrText xml:space="preserve"> PAGEREF _Toc383690760 \h </w:instrText>
        </w:r>
        <w:r>
          <w:rPr>
            <w:noProof/>
            <w:webHidden/>
          </w:rPr>
        </w:r>
        <w:r>
          <w:rPr>
            <w:noProof/>
            <w:webHidden/>
          </w:rPr>
          <w:fldChar w:fldCharType="separate"/>
        </w:r>
        <w:r>
          <w:rPr>
            <w:noProof/>
            <w:webHidden/>
          </w:rPr>
          <w:t>8</w:t>
        </w:r>
        <w:r>
          <w:rPr>
            <w:noProof/>
            <w:webHidden/>
          </w:rPr>
          <w:fldChar w:fldCharType="end"/>
        </w:r>
      </w:hyperlink>
    </w:p>
    <w:p w:rsidR="00323103" w:rsidRDefault="00323103" w:rsidP="00323103">
      <w:pPr>
        <w:pStyle w:val="TOC1"/>
        <w:tabs>
          <w:tab w:val="left" w:pos="442"/>
          <w:tab w:val="right" w:leader="dot" w:pos="9350"/>
        </w:tabs>
        <w:spacing w:after="0"/>
        <w:rPr>
          <w:rFonts w:eastAsiaTheme="minorEastAsia"/>
          <w:noProof/>
        </w:rPr>
      </w:pPr>
      <w:hyperlink w:anchor="_Toc383690761" w:history="1">
        <w:r w:rsidRPr="00E9111F">
          <w:rPr>
            <w:rStyle w:val="Hyperlink"/>
            <w:noProof/>
          </w:rPr>
          <w:t>4.</w:t>
        </w:r>
        <w:r>
          <w:rPr>
            <w:rFonts w:eastAsiaTheme="minorEastAsia"/>
            <w:noProof/>
          </w:rPr>
          <w:tab/>
        </w:r>
        <w:r w:rsidRPr="00E9111F">
          <w:rPr>
            <w:rStyle w:val="Hyperlink"/>
            <w:noProof/>
          </w:rPr>
          <w:t>Appendix</w:t>
        </w:r>
        <w:r>
          <w:rPr>
            <w:noProof/>
            <w:webHidden/>
          </w:rPr>
          <w:tab/>
        </w:r>
        <w:r>
          <w:rPr>
            <w:noProof/>
            <w:webHidden/>
          </w:rPr>
          <w:fldChar w:fldCharType="begin"/>
        </w:r>
        <w:r>
          <w:rPr>
            <w:noProof/>
            <w:webHidden/>
          </w:rPr>
          <w:instrText xml:space="preserve"> PAGEREF _Toc383690761 \h </w:instrText>
        </w:r>
        <w:r>
          <w:rPr>
            <w:noProof/>
            <w:webHidden/>
          </w:rPr>
        </w:r>
        <w:r>
          <w:rPr>
            <w:noProof/>
            <w:webHidden/>
          </w:rPr>
          <w:fldChar w:fldCharType="separate"/>
        </w:r>
        <w:r>
          <w:rPr>
            <w:noProof/>
            <w:webHidden/>
          </w:rPr>
          <w:t>8</w:t>
        </w:r>
        <w:r>
          <w:rPr>
            <w:noProof/>
            <w:webHidden/>
          </w:rPr>
          <w:fldChar w:fldCharType="end"/>
        </w:r>
      </w:hyperlink>
    </w:p>
    <w:p w:rsidR="00323103" w:rsidRDefault="00323103" w:rsidP="00323103">
      <w:pPr>
        <w:pStyle w:val="TOC2"/>
        <w:rPr>
          <w:rFonts w:eastAsiaTheme="minorEastAsia"/>
          <w:noProof/>
        </w:rPr>
      </w:pPr>
      <w:hyperlink w:anchor="_Toc383690762" w:history="1">
        <w:r w:rsidRPr="00E9111F">
          <w:rPr>
            <w:rStyle w:val="Hyperlink"/>
            <w:noProof/>
            <w:lang w:val="en-GB"/>
          </w:rPr>
          <w:t>4.1</w:t>
        </w:r>
        <w:r>
          <w:rPr>
            <w:rFonts w:eastAsiaTheme="minorEastAsia"/>
            <w:noProof/>
          </w:rPr>
          <w:tab/>
        </w:r>
        <w:r w:rsidRPr="00E9111F">
          <w:rPr>
            <w:rStyle w:val="Hyperlink"/>
            <w:noProof/>
            <w:lang w:val="en-GB"/>
          </w:rPr>
          <w:t>Revision History</w:t>
        </w:r>
        <w:r>
          <w:rPr>
            <w:noProof/>
            <w:webHidden/>
          </w:rPr>
          <w:tab/>
        </w:r>
        <w:r>
          <w:rPr>
            <w:noProof/>
            <w:webHidden/>
          </w:rPr>
          <w:fldChar w:fldCharType="begin"/>
        </w:r>
        <w:r>
          <w:rPr>
            <w:noProof/>
            <w:webHidden/>
          </w:rPr>
          <w:instrText xml:space="preserve"> PAGEREF _Toc383690762 \h </w:instrText>
        </w:r>
        <w:r>
          <w:rPr>
            <w:noProof/>
            <w:webHidden/>
          </w:rPr>
        </w:r>
        <w:r>
          <w:rPr>
            <w:noProof/>
            <w:webHidden/>
          </w:rPr>
          <w:fldChar w:fldCharType="separate"/>
        </w:r>
        <w:r>
          <w:rPr>
            <w:noProof/>
            <w:webHidden/>
          </w:rPr>
          <w:t>8</w:t>
        </w:r>
        <w:r>
          <w:rPr>
            <w:noProof/>
            <w:webHidden/>
          </w:rPr>
          <w:fldChar w:fldCharType="end"/>
        </w:r>
      </w:hyperlink>
    </w:p>
    <w:p w:rsidR="00323103" w:rsidRDefault="00323103" w:rsidP="00323103">
      <w:pPr>
        <w:pStyle w:val="TOC2"/>
        <w:rPr>
          <w:rFonts w:eastAsiaTheme="minorEastAsia"/>
          <w:noProof/>
        </w:rPr>
      </w:pPr>
      <w:hyperlink w:anchor="_Toc383690763" w:history="1">
        <w:r w:rsidRPr="00E9111F">
          <w:rPr>
            <w:rStyle w:val="Hyperlink"/>
            <w:noProof/>
          </w:rPr>
          <w:t>4.2</w:t>
        </w:r>
        <w:r>
          <w:rPr>
            <w:rFonts w:eastAsiaTheme="minorEastAsia"/>
            <w:noProof/>
          </w:rPr>
          <w:tab/>
        </w:r>
        <w:r w:rsidRPr="00E9111F">
          <w:rPr>
            <w:rStyle w:val="Hyperlink"/>
            <w:noProof/>
          </w:rPr>
          <w:t>References</w:t>
        </w:r>
        <w:r>
          <w:rPr>
            <w:noProof/>
            <w:webHidden/>
          </w:rPr>
          <w:tab/>
        </w:r>
        <w:r>
          <w:rPr>
            <w:noProof/>
            <w:webHidden/>
          </w:rPr>
          <w:fldChar w:fldCharType="begin"/>
        </w:r>
        <w:r>
          <w:rPr>
            <w:noProof/>
            <w:webHidden/>
          </w:rPr>
          <w:instrText xml:space="preserve"> PAGEREF _Toc383690763 \h </w:instrText>
        </w:r>
        <w:r>
          <w:rPr>
            <w:noProof/>
            <w:webHidden/>
          </w:rPr>
        </w:r>
        <w:r>
          <w:rPr>
            <w:noProof/>
            <w:webHidden/>
          </w:rPr>
          <w:fldChar w:fldCharType="separate"/>
        </w:r>
        <w:r>
          <w:rPr>
            <w:noProof/>
            <w:webHidden/>
          </w:rPr>
          <w:t>8</w:t>
        </w:r>
        <w:r>
          <w:rPr>
            <w:noProof/>
            <w:webHidden/>
          </w:rPr>
          <w:fldChar w:fldCharType="end"/>
        </w:r>
      </w:hyperlink>
    </w:p>
    <w:p w:rsidR="00472EF7" w:rsidRDefault="00F44B73" w:rsidP="008F4D1F">
      <w:pPr>
        <w:spacing w:after="0" w:line="240" w:lineRule="auto"/>
      </w:pPr>
      <w:r>
        <w:fldChar w:fldCharType="end"/>
      </w:r>
      <w:bookmarkStart w:id="0" w:name="_Applicable_Documents"/>
      <w:bookmarkEnd w:id="0"/>
    </w:p>
    <w:p w:rsidR="00482663" w:rsidRDefault="00707D5C" w:rsidP="00482663">
      <w:pPr>
        <w:pStyle w:val="Heading1"/>
        <w:numPr>
          <w:ilvl w:val="0"/>
          <w:numId w:val="1"/>
        </w:numPr>
      </w:pPr>
      <w:bookmarkStart w:id="1" w:name="_Toc383690742"/>
      <w:r>
        <w:lastRenderedPageBreak/>
        <w:t>O</w:t>
      </w:r>
      <w:r w:rsidR="002E4B62" w:rsidRPr="003A2862">
        <w:t>verview</w:t>
      </w:r>
      <w:bookmarkEnd w:id="1"/>
    </w:p>
    <w:p w:rsidR="003A2E43" w:rsidRDefault="003A2E43" w:rsidP="003A2E43">
      <w:r>
        <w:t xml:space="preserve">This document </w:t>
      </w:r>
      <w:r w:rsidR="006119CB">
        <w:t>will not</w:t>
      </w:r>
      <w:r>
        <w:t xml:space="preserve"> explain how Kerberos or AD works; simply how to setup eB so Windows authentication works across separate Web and App Servers. I do however need to point out two important concepts (</w:t>
      </w:r>
      <w:r w:rsidR="00DC58FE">
        <w:fldChar w:fldCharType="begin"/>
      </w:r>
      <w:r w:rsidR="00DC58FE">
        <w:instrText xml:space="preserve"> REF _Ref383691625 \r \h </w:instrText>
      </w:r>
      <w:r w:rsidR="00DC58FE">
        <w:fldChar w:fldCharType="separate"/>
      </w:r>
      <w:r w:rsidR="00DC58FE">
        <w:t>1.1</w:t>
      </w:r>
      <w:r w:rsidR="00DC58FE">
        <w:fldChar w:fldCharType="end"/>
      </w:r>
      <w:r w:rsidR="00DC58FE">
        <w:t xml:space="preserve"> </w:t>
      </w:r>
      <w:r>
        <w:t xml:space="preserve">and </w:t>
      </w:r>
      <w:r w:rsidR="00DC58FE">
        <w:fldChar w:fldCharType="begin"/>
      </w:r>
      <w:r w:rsidR="00DC58FE">
        <w:instrText xml:space="preserve"> REF _Ref383691631 \r \h </w:instrText>
      </w:r>
      <w:r w:rsidR="00DC58FE">
        <w:fldChar w:fldCharType="separate"/>
      </w:r>
      <w:r w:rsidR="00DC58FE">
        <w:t>1.2</w:t>
      </w:r>
      <w:r w:rsidR="00DC58FE">
        <w:fldChar w:fldCharType="end"/>
      </w:r>
      <w:r w:rsidR="00DC58FE">
        <w:t xml:space="preserve"> </w:t>
      </w:r>
      <w:r>
        <w:t>below).</w:t>
      </w:r>
    </w:p>
    <w:tbl>
      <w:tblPr>
        <w:tblStyle w:val="TableGrid"/>
        <w:tblW w:w="0" w:type="auto"/>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shd w:val="pct5" w:color="auto" w:fill="auto"/>
        <w:tblLook w:val="04A0"/>
      </w:tblPr>
      <w:tblGrid>
        <w:gridCol w:w="9576"/>
      </w:tblGrid>
      <w:tr w:rsidR="00A9374C" w:rsidTr="00336A5E">
        <w:tc>
          <w:tcPr>
            <w:tcW w:w="9576" w:type="dxa"/>
            <w:shd w:val="pct5" w:color="auto" w:fill="auto"/>
          </w:tcPr>
          <w:p w:rsidR="00A9374C" w:rsidRPr="00A9374C" w:rsidRDefault="00A9374C" w:rsidP="00336A5E">
            <w:pPr>
              <w:rPr>
                <w:i/>
                <w:color w:val="404040" w:themeColor="text1" w:themeTint="BF"/>
              </w:rPr>
            </w:pPr>
            <w:r w:rsidRPr="00A9374C">
              <w:rPr>
                <w:i/>
                <w:noProof/>
                <w:color w:val="404040" w:themeColor="text1" w:themeTint="BF"/>
              </w:rPr>
              <w:drawing>
                <wp:anchor distT="0" distB="0" distL="114300" distR="114300" simplePos="0" relativeHeight="251661312" behindDoc="0" locked="0" layoutInCell="1" allowOverlap="1">
                  <wp:simplePos x="0" y="0"/>
                  <wp:positionH relativeFrom="column">
                    <wp:posOffset>114300</wp:posOffset>
                  </wp:positionH>
                  <wp:positionV relativeFrom="paragraph">
                    <wp:posOffset>62230</wp:posOffset>
                  </wp:positionV>
                  <wp:extent cx="495300" cy="495300"/>
                  <wp:effectExtent l="0" t="0" r="0" b="0"/>
                  <wp:wrapSquare wrapText="bothSides"/>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95300" cy="495300"/>
                          </a:xfrm>
                          <a:prstGeom prst="rect">
                            <a:avLst/>
                          </a:prstGeom>
                          <a:noFill/>
                          <a:ln w="9525">
                            <a:noFill/>
                            <a:miter lim="800000"/>
                            <a:headEnd/>
                            <a:tailEnd/>
                          </a:ln>
                        </pic:spPr>
                      </pic:pic>
                    </a:graphicData>
                  </a:graphic>
                </wp:anchor>
              </w:drawing>
            </w:r>
            <w:r w:rsidRPr="00A9374C">
              <w:rPr>
                <w:i/>
                <w:color w:val="404040" w:themeColor="text1" w:themeTint="BF"/>
              </w:rPr>
              <w:t>Wiki: You have to use Kerberos in order to do delegation and you have to use delegation i</w:t>
            </w:r>
            <w:r>
              <w:rPr>
                <w:i/>
                <w:color w:val="404040" w:themeColor="text1" w:themeTint="BF"/>
              </w:rPr>
              <w:t>f</w:t>
            </w:r>
            <w:r w:rsidRPr="00A9374C">
              <w:rPr>
                <w:i/>
                <w:color w:val="404040" w:themeColor="text1" w:themeTint="BF"/>
              </w:rPr>
              <w:t xml:space="preserve"> the </w:t>
            </w:r>
            <w:proofErr w:type="spellStart"/>
            <w:r w:rsidRPr="00A9374C">
              <w:rPr>
                <w:i/>
                <w:color w:val="404040" w:themeColor="text1" w:themeTint="BF"/>
              </w:rPr>
              <w:t>AppServer</w:t>
            </w:r>
            <w:proofErr w:type="spellEnd"/>
            <w:r w:rsidRPr="00A9374C">
              <w:rPr>
                <w:i/>
                <w:color w:val="404040" w:themeColor="text1" w:themeTint="BF"/>
              </w:rPr>
              <w:t xml:space="preserve"> is on a different machine from the </w:t>
            </w:r>
            <w:proofErr w:type="spellStart"/>
            <w:r w:rsidRPr="00A9374C">
              <w:rPr>
                <w:i/>
                <w:color w:val="404040" w:themeColor="text1" w:themeTint="BF"/>
              </w:rPr>
              <w:t>WebServer</w:t>
            </w:r>
            <w:proofErr w:type="spellEnd"/>
            <w:r w:rsidRPr="00A9374C">
              <w:rPr>
                <w:i/>
                <w:color w:val="404040" w:themeColor="text1" w:themeTint="BF"/>
              </w:rPr>
              <w:t>.</w:t>
            </w:r>
          </w:p>
        </w:tc>
      </w:tr>
    </w:tbl>
    <w:p w:rsidR="00A9374C" w:rsidRPr="003A2E43" w:rsidRDefault="00A9374C" w:rsidP="003A2E43"/>
    <w:p w:rsidR="00C6690C" w:rsidRDefault="00C6690C" w:rsidP="00C6690C">
      <w:pPr>
        <w:pStyle w:val="Heading2"/>
        <w:numPr>
          <w:ilvl w:val="1"/>
          <w:numId w:val="1"/>
        </w:numPr>
      </w:pPr>
      <w:bookmarkStart w:id="2" w:name="_Toc383690743"/>
      <w:bookmarkStart w:id="3" w:name="_Ref383691625"/>
      <w:r>
        <w:t>Impersonation and Delegation</w:t>
      </w:r>
      <w:bookmarkEnd w:id="2"/>
      <w:bookmarkEnd w:id="3"/>
    </w:p>
    <w:p w:rsidR="00034E03" w:rsidRDefault="00F0073A" w:rsidP="00F0073A">
      <w:r w:rsidRPr="00034E03">
        <w:t>Impersonation allows the service to act as the client while performing the action.</w:t>
      </w:r>
      <w:r>
        <w:t xml:space="preserve"> Delegation allows a front-end service to forward the client’s request to a back-end service in such a way that the back-end service can also impersonate the client. Impersonation is most commonly used as a way of checking whether a client is authorized to perform a particular action, while delegation is a way of flowing impersonation capabilities, along with the client’s identity, to a back-end service. </w:t>
      </w:r>
    </w:p>
    <w:p w:rsidR="00034E03" w:rsidRDefault="00034E03" w:rsidP="00F0073A">
      <w:r>
        <w:rPr>
          <w:noProof/>
        </w:rPr>
        <w:drawing>
          <wp:inline distT="0" distB="0" distL="0" distR="0">
            <wp:extent cx="5939790" cy="906780"/>
            <wp:effectExtent l="19050" t="0" r="381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39790" cy="906780"/>
                    </a:xfrm>
                    <a:prstGeom prst="rect">
                      <a:avLst/>
                    </a:prstGeom>
                    <a:noFill/>
                    <a:ln w="9525">
                      <a:noFill/>
                      <a:miter lim="800000"/>
                      <a:headEnd/>
                      <a:tailEnd/>
                    </a:ln>
                  </pic:spPr>
                </pic:pic>
              </a:graphicData>
            </a:graphic>
          </wp:inline>
        </w:drawing>
      </w:r>
    </w:p>
    <w:p w:rsidR="00F0073A" w:rsidRDefault="00F0073A" w:rsidP="00F0073A">
      <w:r>
        <w:t>Delegation is a Windows domain feature that can be used when Kerberos-based authentication is performed. Delegation is distinct from identity flow and, because delegation transfers the ability to impersonate the client without possession of the client’s password, it is a much higher privileged operation than identity flow.</w:t>
      </w:r>
    </w:p>
    <w:p w:rsidR="00A9374C" w:rsidRDefault="00F0073A" w:rsidP="00A9374C">
      <w:pPr>
        <w:rPr>
          <w:i/>
          <w:color w:val="595959" w:themeColor="text1" w:themeTint="A6"/>
        </w:rPr>
      </w:pPr>
      <w:r w:rsidRPr="00034E03">
        <w:t>Both impersonation and delegation require that the client have a Windows identity</w:t>
      </w:r>
      <w:r w:rsidRPr="00034E03">
        <w:rPr>
          <w:i/>
        </w:rPr>
        <w:t xml:space="preserve">. </w:t>
      </w:r>
      <w:r w:rsidRPr="00034E03">
        <w:rPr>
          <w:i/>
          <w:color w:val="595959" w:themeColor="text1" w:themeTint="A6"/>
        </w:rPr>
        <w:t>If a client does not possess a Windows identity, then the only option available is to flow the client’s identity to the second service.</w:t>
      </w:r>
      <w:r w:rsidR="00DC58FE">
        <w:rPr>
          <w:i/>
          <w:color w:val="595959" w:themeColor="text1" w:themeTint="A6"/>
        </w:rPr>
        <w:t xml:space="preserve"> (</w:t>
      </w:r>
      <w:proofErr w:type="gramStart"/>
      <w:r w:rsidR="00DC58FE">
        <w:rPr>
          <w:i/>
          <w:color w:val="595959" w:themeColor="text1" w:themeTint="A6"/>
        </w:rPr>
        <w:t>e.g</w:t>
      </w:r>
      <w:proofErr w:type="gramEnd"/>
      <w:r w:rsidR="00DC58FE">
        <w:rPr>
          <w:i/>
          <w:color w:val="595959" w:themeColor="text1" w:themeTint="A6"/>
        </w:rPr>
        <w:t>. using B</w:t>
      </w:r>
      <w:r w:rsidR="00034E03" w:rsidRPr="00034E03">
        <w:rPr>
          <w:i/>
          <w:color w:val="595959" w:themeColor="text1" w:themeTint="A6"/>
        </w:rPr>
        <w:t>asic Authentication</w:t>
      </w:r>
      <w:r w:rsidR="00DC58FE">
        <w:rPr>
          <w:i/>
          <w:color w:val="595959" w:themeColor="text1" w:themeTint="A6"/>
        </w:rPr>
        <w:t xml:space="preserve"> see: </w:t>
      </w:r>
      <w:r w:rsidR="00DC58FE">
        <w:rPr>
          <w:i/>
          <w:color w:val="595959" w:themeColor="text1" w:themeTint="A6"/>
        </w:rPr>
        <w:fldChar w:fldCharType="begin"/>
      </w:r>
      <w:r w:rsidR="00DC58FE">
        <w:rPr>
          <w:i/>
          <w:color w:val="595959" w:themeColor="text1" w:themeTint="A6"/>
        </w:rPr>
        <w:instrText xml:space="preserve"> REF _Ref383691594 \r \h </w:instrText>
      </w:r>
      <w:r w:rsidR="00DC58FE">
        <w:rPr>
          <w:i/>
          <w:color w:val="595959" w:themeColor="text1" w:themeTint="A6"/>
        </w:rPr>
      </w:r>
      <w:r w:rsidR="00DC58FE">
        <w:rPr>
          <w:i/>
          <w:color w:val="595959" w:themeColor="text1" w:themeTint="A6"/>
        </w:rPr>
        <w:fldChar w:fldCharType="separate"/>
      </w:r>
      <w:r w:rsidR="00DC58FE">
        <w:rPr>
          <w:i/>
          <w:color w:val="595959" w:themeColor="text1" w:themeTint="A6"/>
        </w:rPr>
        <w:t>3.3</w:t>
      </w:r>
      <w:r w:rsidR="00DC58FE">
        <w:rPr>
          <w:i/>
          <w:color w:val="595959" w:themeColor="text1" w:themeTint="A6"/>
        </w:rPr>
        <w:fldChar w:fldCharType="end"/>
      </w:r>
      <w:r w:rsidR="00034E03" w:rsidRPr="00034E03">
        <w:rPr>
          <w:i/>
          <w:color w:val="595959" w:themeColor="text1" w:themeTint="A6"/>
        </w:rPr>
        <w:t>)</w:t>
      </w:r>
      <w:r w:rsidR="00A9374C">
        <w:rPr>
          <w:i/>
          <w:color w:val="595959" w:themeColor="text1" w:themeTint="A6"/>
        </w:rPr>
        <w:t xml:space="preserve"> </w:t>
      </w:r>
    </w:p>
    <w:p w:rsidR="00762E1C" w:rsidRDefault="00762E1C" w:rsidP="00F34F9B">
      <w:pPr>
        <w:pStyle w:val="Heading2"/>
        <w:numPr>
          <w:ilvl w:val="1"/>
          <w:numId w:val="1"/>
        </w:numPr>
      </w:pPr>
      <w:bookmarkStart w:id="4" w:name="_Toc383690744"/>
      <w:bookmarkStart w:id="5" w:name="_Ref383691631"/>
      <w:r>
        <w:t xml:space="preserve">Kerberos </w:t>
      </w:r>
      <w:proofErr w:type="spellStart"/>
      <w:r>
        <w:t>vs</w:t>
      </w:r>
      <w:proofErr w:type="spellEnd"/>
      <w:r>
        <w:t xml:space="preserve"> </w:t>
      </w:r>
      <w:proofErr w:type="spellStart"/>
      <w:r>
        <w:t>Ntlm</w:t>
      </w:r>
      <w:bookmarkEnd w:id="4"/>
      <w:bookmarkEnd w:id="5"/>
      <w:proofErr w:type="spellEnd"/>
    </w:p>
    <w:p w:rsidR="00AE1379" w:rsidRDefault="00AE1379" w:rsidP="00F34F9B">
      <w:r>
        <w:t xml:space="preserve">Windows makes use of both Kerberos and </w:t>
      </w:r>
      <w:proofErr w:type="spellStart"/>
      <w:r>
        <w:t>Ntlm</w:t>
      </w:r>
      <w:proofErr w:type="spellEnd"/>
      <w:r>
        <w:t xml:space="preserve"> for authentication. The default [when on a domain] is to use Kerberos but the authentication can fall back to </w:t>
      </w:r>
      <w:proofErr w:type="spellStart"/>
      <w:r>
        <w:t>Ntlm</w:t>
      </w:r>
      <w:proofErr w:type="spellEnd"/>
      <w:r>
        <w:t xml:space="preserve"> for a </w:t>
      </w:r>
      <w:r w:rsidR="00DC58FE">
        <w:t>variety</w:t>
      </w:r>
      <w:r>
        <w:t xml:space="preserve"> of reasons such as:</w:t>
      </w:r>
    </w:p>
    <w:p w:rsidR="00AE1379" w:rsidRDefault="00AE1379" w:rsidP="00AE1379">
      <w:pPr>
        <w:spacing w:after="0"/>
        <w:ind w:left="360" w:hanging="180"/>
      </w:pPr>
      <w:r>
        <w:t>• The client is authenticating to a server using an IP address</w:t>
      </w:r>
    </w:p>
    <w:p w:rsidR="00AE1379" w:rsidRDefault="00AE1379" w:rsidP="00AE1379">
      <w:pPr>
        <w:spacing w:after="0"/>
        <w:ind w:left="360" w:hanging="180"/>
      </w:pPr>
      <w:r>
        <w:t>• The client is authenticating to a server that belongs to a different Active Directory forest that has a legacy NTLM trust instead of a transitive inter-forest trust</w:t>
      </w:r>
    </w:p>
    <w:p w:rsidR="00AE1379" w:rsidRDefault="00AE1379" w:rsidP="00AE1379">
      <w:pPr>
        <w:spacing w:after="0"/>
        <w:ind w:left="360" w:hanging="180"/>
      </w:pPr>
      <w:r>
        <w:t>• The client is authenticating to a server that doesn't belong to a domain</w:t>
      </w:r>
    </w:p>
    <w:p w:rsidR="00AE1379" w:rsidRDefault="00AE1379" w:rsidP="00AE1379">
      <w:pPr>
        <w:spacing w:after="0"/>
        <w:ind w:left="360" w:hanging="180"/>
      </w:pPr>
      <w:r>
        <w:t>• No Active Directory domain exists (commonly referred to as "workgroup" or "peer-to-peer")</w:t>
      </w:r>
    </w:p>
    <w:p w:rsidR="00AE1379" w:rsidRDefault="00AE1379" w:rsidP="00AE1379">
      <w:pPr>
        <w:spacing w:after="0"/>
        <w:ind w:left="360" w:hanging="180"/>
      </w:pPr>
      <w:r>
        <w:t>• Where a firewall would otherwise restrict the ports required by Kerberos (typically TCP 88)</w:t>
      </w:r>
    </w:p>
    <w:p w:rsidR="00D017B7" w:rsidRDefault="00D017B7" w:rsidP="00D017B7">
      <w:pPr>
        <w:spacing w:after="0"/>
      </w:pPr>
    </w:p>
    <w:p w:rsidR="00D017B7" w:rsidRDefault="00D017B7" w:rsidP="00D017B7">
      <w:pPr>
        <w:spacing w:after="0"/>
        <w:rPr>
          <w:i/>
        </w:rPr>
      </w:pPr>
      <w:r>
        <w:lastRenderedPageBreak/>
        <w:t xml:space="preserve">Long story short; </w:t>
      </w:r>
      <w:proofErr w:type="spellStart"/>
      <w:r>
        <w:t>Ntlm</w:t>
      </w:r>
      <w:proofErr w:type="spellEnd"/>
      <w:r>
        <w:t xml:space="preserve"> as a fallback makes debugging difficult, this is aggravated by that fact that the error message that that one gets back from an incorrect configuration is misleading and uninformative. I will refer to this error as the “</w:t>
      </w:r>
      <w:proofErr w:type="spellStart"/>
      <w:r w:rsidRPr="00762E1C">
        <w:rPr>
          <w:i/>
        </w:rPr>
        <w:t>P</w:t>
      </w:r>
      <w:r>
        <w:rPr>
          <w:i/>
        </w:rPr>
        <w:t>erplexed</w:t>
      </w:r>
      <w:r w:rsidRPr="00762E1C">
        <w:rPr>
          <w:i/>
        </w:rPr>
        <w:t>Error</w:t>
      </w:r>
      <w:proofErr w:type="spellEnd"/>
      <w:r>
        <w:rPr>
          <w:i/>
        </w:rPr>
        <w:t>”.</w:t>
      </w:r>
    </w:p>
    <w:p w:rsidR="00D017B7" w:rsidRPr="00D017B7" w:rsidRDefault="00D017B7" w:rsidP="00D017B7">
      <w:pPr>
        <w:pStyle w:val="Heading2"/>
        <w:numPr>
          <w:ilvl w:val="1"/>
          <w:numId w:val="1"/>
        </w:numPr>
      </w:pPr>
      <w:bookmarkStart w:id="6" w:name="_Toc383690745"/>
      <w:r w:rsidRPr="00D017B7">
        <w:t>The “</w:t>
      </w:r>
      <w:proofErr w:type="spellStart"/>
      <w:r w:rsidRPr="00D017B7">
        <w:rPr>
          <w:i/>
        </w:rPr>
        <w:t>PerplexedError</w:t>
      </w:r>
      <w:proofErr w:type="spellEnd"/>
      <w:r w:rsidRPr="00D017B7">
        <w:t>”</w:t>
      </w:r>
      <w:bookmarkEnd w:id="6"/>
    </w:p>
    <w:p w:rsidR="00D017B7" w:rsidRDefault="00D017B7" w:rsidP="00D017B7">
      <w:r>
        <w:t xml:space="preserve">Whenever anything goes wrong between the </w:t>
      </w:r>
      <w:proofErr w:type="spellStart"/>
      <w:r>
        <w:t>WebServer</w:t>
      </w:r>
      <w:proofErr w:type="spellEnd"/>
      <w:r>
        <w:t xml:space="preserve"> and the </w:t>
      </w:r>
      <w:proofErr w:type="spellStart"/>
      <w:r>
        <w:t>AppServer</w:t>
      </w:r>
      <w:proofErr w:type="spellEnd"/>
      <w:r>
        <w:t xml:space="preserve"> as a result of delegation the error that comes back </w:t>
      </w:r>
      <w:r w:rsidR="007247B7">
        <w:t>invariably</w:t>
      </w:r>
      <w:r>
        <w:t xml:space="preserve"> says:</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D017B7" w:rsidTr="007247B7">
        <w:tc>
          <w:tcPr>
            <w:tcW w:w="9468" w:type="dxa"/>
            <w:shd w:val="pct5" w:color="auto" w:fill="auto"/>
          </w:tcPr>
          <w:p w:rsidR="007247B7" w:rsidRDefault="00D017B7" w:rsidP="00D017B7">
            <w:pPr>
              <w:rPr>
                <w:rFonts w:ascii="Consolas" w:eastAsia="Times New Roman" w:hAnsi="Consolas" w:cs="Consolas"/>
                <w:sz w:val="16"/>
                <w:szCs w:val="16"/>
              </w:rPr>
            </w:pPr>
            <w:proofErr w:type="spellStart"/>
            <w:r w:rsidRPr="00D017B7">
              <w:rPr>
                <w:rFonts w:ascii="Consolas" w:eastAsia="Times New Roman" w:hAnsi="Consolas" w:cs="Consolas"/>
                <w:sz w:val="16"/>
                <w:szCs w:val="16"/>
              </w:rPr>
              <w:t>System.ServiceModel.CommunicationException</w:t>
            </w:r>
            <w:proofErr w:type="spellEnd"/>
            <w:r w:rsidRPr="00D017B7">
              <w:rPr>
                <w:rFonts w:ascii="Consolas" w:eastAsia="Times New Roman" w:hAnsi="Consolas" w:cs="Consolas"/>
                <w:sz w:val="16"/>
                <w:szCs w:val="16"/>
              </w:rPr>
              <w:t xml:space="preserve">: </w:t>
            </w:r>
            <w:r w:rsidRPr="00D017B7">
              <w:rPr>
                <w:rFonts w:ascii="Consolas" w:eastAsia="Times New Roman" w:hAnsi="Consolas" w:cs="Consolas"/>
                <w:sz w:val="16"/>
                <w:szCs w:val="16"/>
                <w:highlight w:val="yellow"/>
              </w:rPr>
              <w:t>The socket connection was aborted.</w:t>
            </w:r>
            <w:r w:rsidRPr="00D017B7">
              <w:rPr>
                <w:rFonts w:ascii="Consolas" w:eastAsia="Times New Roman" w:hAnsi="Consolas" w:cs="Consolas"/>
                <w:sz w:val="16"/>
                <w:szCs w:val="16"/>
              </w:rPr>
              <w:t xml:space="preserve"> This could be caused by an error processing your message or a receive timeout being exceeded by the remote host, or an underlying network resource issue. </w:t>
            </w:r>
            <w:r w:rsidRPr="00D017B7">
              <w:rPr>
                <w:rFonts w:ascii="Consolas" w:eastAsia="Times New Roman" w:hAnsi="Consolas" w:cs="Consolas"/>
                <w:sz w:val="16"/>
                <w:szCs w:val="16"/>
                <w:highlight w:val="yellow"/>
              </w:rPr>
              <w:t>Local socket timeout was '00:01:00'</w:t>
            </w:r>
            <w:r w:rsidRPr="00D017B7">
              <w:rPr>
                <w:rFonts w:ascii="Consolas" w:eastAsia="Times New Roman" w:hAnsi="Consolas" w:cs="Consolas"/>
                <w:sz w:val="16"/>
                <w:szCs w:val="16"/>
              </w:rPr>
              <w:t xml:space="preserve">. </w:t>
            </w:r>
          </w:p>
          <w:p w:rsidR="007247B7" w:rsidRDefault="007247B7" w:rsidP="00D017B7">
            <w:pPr>
              <w:rPr>
                <w:rFonts w:ascii="Consolas" w:eastAsia="Times New Roman" w:hAnsi="Consolas" w:cs="Consolas"/>
                <w:sz w:val="16"/>
                <w:szCs w:val="16"/>
              </w:rPr>
            </w:pP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---&gt; </w:t>
            </w:r>
            <w:proofErr w:type="spellStart"/>
            <w:r w:rsidRPr="00D017B7">
              <w:rPr>
                <w:rFonts w:ascii="Consolas" w:eastAsia="Times New Roman" w:hAnsi="Consolas" w:cs="Consolas"/>
                <w:sz w:val="16"/>
                <w:szCs w:val="16"/>
              </w:rPr>
              <w:t>System.Net.Sockets.SocketException</w:t>
            </w:r>
            <w:proofErr w:type="spellEnd"/>
            <w:r w:rsidRPr="00D017B7">
              <w:rPr>
                <w:rFonts w:ascii="Consolas" w:eastAsia="Times New Roman" w:hAnsi="Consolas" w:cs="Consolas"/>
                <w:sz w:val="16"/>
                <w:szCs w:val="16"/>
              </w:rPr>
              <w:t>: An existing connection was forcibly closed by the remote host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System.Net.Sockets.Socket.Receive</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SocketFlags</w:t>
            </w:r>
            <w:proofErr w:type="spellEnd"/>
            <w:r w:rsidRPr="00D017B7">
              <w:rPr>
                <w:rFonts w:ascii="Consolas" w:eastAsia="Times New Roman" w:hAnsi="Consolas" w:cs="Consolas"/>
                <w:sz w:val="16"/>
                <w:szCs w:val="16"/>
              </w:rPr>
              <w:t xml:space="preserve"> </w:t>
            </w:r>
            <w:proofErr w:type="spellStart"/>
            <w:r w:rsidRPr="00D017B7">
              <w:rPr>
                <w:rFonts w:ascii="Consolas" w:eastAsia="Times New Roman" w:hAnsi="Consolas" w:cs="Consolas"/>
                <w:sz w:val="16"/>
                <w:szCs w:val="16"/>
              </w:rPr>
              <w:t>socketFlags</w:t>
            </w:r>
            <w:proofErr w:type="spellEnd"/>
            <w:r w:rsidRPr="00D017B7">
              <w:rPr>
                <w:rFonts w:ascii="Consolas" w:eastAsia="Times New Roman" w:hAnsi="Consolas" w:cs="Consolas"/>
                <w:sz w:val="16"/>
                <w:szCs w:val="16"/>
              </w:rPr>
              <w: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System.ServiceModel.Channels.SocketConnection.ReadCore</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 Boolean closing)</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 End of inner exception stack trace ---</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System.ServiceModel.Channels.SocketConnection.ReadCore</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 Boolean closing)</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System.ServiceModel.Channels.SocketConnection.Read</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System.ServiceModel.Channels.DelegatingConnection.Read</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System.ServiceModel.Channels.ConnectionStream.Read</w:t>
            </w:r>
            <w:proofErr w:type="spellEnd"/>
            <w:r w:rsidRPr="00D017B7">
              <w:rPr>
                <w:rFonts w:ascii="Consolas" w:eastAsia="Times New Roman" w:hAnsi="Consolas" w:cs="Consolas"/>
                <w:sz w:val="16"/>
                <w:szCs w:val="16"/>
              </w:rPr>
              <w:t xml:space="preserve">(Byte[] buffer, Int32 offset, Int32 count,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System.ServiceModel.Channels.ConnectionStream.Read</w:t>
            </w:r>
            <w:proofErr w:type="spellEnd"/>
            <w:r w:rsidRPr="00D017B7">
              <w:rPr>
                <w:rFonts w:ascii="Consolas" w:eastAsia="Times New Roman" w:hAnsi="Consolas" w:cs="Consolas"/>
                <w:sz w:val="16"/>
                <w:szCs w:val="16"/>
              </w:rPr>
              <w:t>(Byte[] buffer, Int32 offset, Int32 count)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System.Net.FixedSizeReader.ReadPacket</w:t>
            </w:r>
            <w:proofErr w:type="spellEnd"/>
            <w:r w:rsidRPr="00D017B7">
              <w:rPr>
                <w:rFonts w:ascii="Consolas" w:eastAsia="Times New Roman" w:hAnsi="Consolas" w:cs="Consolas"/>
                <w:sz w:val="16"/>
                <w:szCs w:val="16"/>
              </w:rPr>
              <w:t>(Byte[] buffer, Int32 offset, Int32 count)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System.Net.Security.NegotiateStream.StartFrameHeader</w:t>
            </w:r>
            <w:proofErr w:type="spellEnd"/>
            <w:r w:rsidRPr="00D017B7">
              <w:rPr>
                <w:rFonts w:ascii="Consolas" w:eastAsia="Times New Roman" w:hAnsi="Consolas" w:cs="Consolas"/>
                <w:sz w:val="16"/>
                <w:szCs w:val="16"/>
              </w:rPr>
              <w:t xml:space="preserve">(Byte[] buffer, Int32 offset, Int32 count, </w:t>
            </w:r>
            <w:proofErr w:type="spellStart"/>
            <w:r w:rsidRPr="00D017B7">
              <w:rPr>
                <w:rFonts w:ascii="Consolas" w:eastAsia="Times New Roman" w:hAnsi="Consolas" w:cs="Consolas"/>
                <w:sz w:val="16"/>
                <w:szCs w:val="16"/>
              </w:rPr>
              <w:t>AsyncProtocolRequest</w:t>
            </w:r>
            <w:proofErr w:type="spellEnd"/>
            <w:r w:rsidRPr="00D017B7">
              <w:rPr>
                <w:rFonts w:ascii="Consolas" w:eastAsia="Times New Roman" w:hAnsi="Consolas" w:cs="Consolas"/>
                <w:sz w:val="16"/>
                <w:szCs w:val="16"/>
              </w:rPr>
              <w:t xml:space="preserve"> </w:t>
            </w:r>
            <w:proofErr w:type="spellStart"/>
            <w:r w:rsidRPr="00D017B7">
              <w:rPr>
                <w:rFonts w:ascii="Consolas" w:eastAsia="Times New Roman" w:hAnsi="Consolas" w:cs="Consolas"/>
                <w:sz w:val="16"/>
                <w:szCs w:val="16"/>
              </w:rPr>
              <w:t>asyncRequest</w:t>
            </w:r>
            <w:proofErr w:type="spellEnd"/>
            <w:r w:rsidRPr="00D017B7">
              <w:rPr>
                <w:rFonts w:ascii="Consolas" w:eastAsia="Times New Roman" w:hAnsi="Consolas" w:cs="Consolas"/>
                <w:sz w:val="16"/>
                <w:szCs w:val="16"/>
              </w:rPr>
              <w: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System.Net.Security.NegotiateStream.StartReading</w:t>
            </w:r>
            <w:proofErr w:type="spellEnd"/>
            <w:r w:rsidRPr="00D017B7">
              <w:rPr>
                <w:rFonts w:ascii="Consolas" w:eastAsia="Times New Roman" w:hAnsi="Consolas" w:cs="Consolas"/>
                <w:sz w:val="16"/>
                <w:szCs w:val="16"/>
              </w:rPr>
              <w:t xml:space="preserve">(Byte[] buffer, Int32 offset, Int32 count, </w:t>
            </w:r>
            <w:proofErr w:type="spellStart"/>
            <w:r w:rsidRPr="00D017B7">
              <w:rPr>
                <w:rFonts w:ascii="Consolas" w:eastAsia="Times New Roman" w:hAnsi="Consolas" w:cs="Consolas"/>
                <w:sz w:val="16"/>
                <w:szCs w:val="16"/>
              </w:rPr>
              <w:t>AsyncProtocolRequest</w:t>
            </w:r>
            <w:proofErr w:type="spellEnd"/>
            <w:r w:rsidRPr="00D017B7">
              <w:rPr>
                <w:rFonts w:ascii="Consolas" w:eastAsia="Times New Roman" w:hAnsi="Consolas" w:cs="Consolas"/>
                <w:sz w:val="16"/>
                <w:szCs w:val="16"/>
              </w:rPr>
              <w:t xml:space="preserve"> </w:t>
            </w:r>
            <w:proofErr w:type="spellStart"/>
            <w:r w:rsidRPr="00D017B7">
              <w:rPr>
                <w:rFonts w:ascii="Consolas" w:eastAsia="Times New Roman" w:hAnsi="Consolas" w:cs="Consolas"/>
                <w:sz w:val="16"/>
                <w:szCs w:val="16"/>
              </w:rPr>
              <w:t>asyncRequest</w:t>
            </w:r>
            <w:proofErr w:type="spellEnd"/>
            <w:r w:rsidRPr="00D017B7">
              <w:rPr>
                <w:rFonts w:ascii="Consolas" w:eastAsia="Times New Roman" w:hAnsi="Consolas" w:cs="Consolas"/>
                <w:sz w:val="16"/>
                <w:szCs w:val="16"/>
              </w:rPr>
              <w: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System.Net.Security.NegotiateStream.ProcessRead</w:t>
            </w:r>
            <w:proofErr w:type="spellEnd"/>
            <w:r w:rsidRPr="00D017B7">
              <w:rPr>
                <w:rFonts w:ascii="Consolas" w:eastAsia="Times New Roman" w:hAnsi="Consolas" w:cs="Consolas"/>
                <w:sz w:val="16"/>
                <w:szCs w:val="16"/>
              </w:rPr>
              <w:t xml:space="preserve">(Byte[] buffer, Int32 offset, Int32 count, </w:t>
            </w:r>
            <w:proofErr w:type="spellStart"/>
            <w:r w:rsidRPr="00D017B7">
              <w:rPr>
                <w:rFonts w:ascii="Consolas" w:eastAsia="Times New Roman" w:hAnsi="Consolas" w:cs="Consolas"/>
                <w:sz w:val="16"/>
                <w:szCs w:val="16"/>
              </w:rPr>
              <w:t>AsyncProtocolRequest</w:t>
            </w:r>
            <w:proofErr w:type="spellEnd"/>
            <w:r w:rsidRPr="00D017B7">
              <w:rPr>
                <w:rFonts w:ascii="Consolas" w:eastAsia="Times New Roman" w:hAnsi="Consolas" w:cs="Consolas"/>
                <w:sz w:val="16"/>
                <w:szCs w:val="16"/>
              </w:rPr>
              <w:t xml:space="preserve"> </w:t>
            </w:r>
            <w:proofErr w:type="spellStart"/>
            <w:r w:rsidRPr="00D017B7">
              <w:rPr>
                <w:rFonts w:ascii="Consolas" w:eastAsia="Times New Roman" w:hAnsi="Consolas" w:cs="Consolas"/>
                <w:sz w:val="16"/>
                <w:szCs w:val="16"/>
              </w:rPr>
              <w:t>asyncRequest</w:t>
            </w:r>
            <w:proofErr w:type="spellEnd"/>
            <w:r w:rsidRPr="00D017B7">
              <w:rPr>
                <w:rFonts w:ascii="Consolas" w:eastAsia="Times New Roman" w:hAnsi="Consolas" w:cs="Consolas"/>
                <w:sz w:val="16"/>
                <w:szCs w:val="16"/>
              </w:rPr>
              <w: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 End of inner exception stack trace ---</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System.Net.Security.NegotiateStream.ProcessRead</w:t>
            </w:r>
            <w:proofErr w:type="spellEnd"/>
            <w:r w:rsidRPr="00D017B7">
              <w:rPr>
                <w:rFonts w:ascii="Consolas" w:eastAsia="Times New Roman" w:hAnsi="Consolas" w:cs="Consolas"/>
                <w:sz w:val="16"/>
                <w:szCs w:val="16"/>
              </w:rPr>
              <w:t xml:space="preserve">(Byte[] buffer, Int32 offset, Int32 count, </w:t>
            </w:r>
            <w:proofErr w:type="spellStart"/>
            <w:r w:rsidRPr="00D017B7">
              <w:rPr>
                <w:rFonts w:ascii="Consolas" w:eastAsia="Times New Roman" w:hAnsi="Consolas" w:cs="Consolas"/>
                <w:sz w:val="16"/>
                <w:szCs w:val="16"/>
              </w:rPr>
              <w:t>AsyncProtocolRequest</w:t>
            </w:r>
            <w:proofErr w:type="spellEnd"/>
            <w:r w:rsidRPr="00D017B7">
              <w:rPr>
                <w:rFonts w:ascii="Consolas" w:eastAsia="Times New Roman" w:hAnsi="Consolas" w:cs="Consolas"/>
                <w:sz w:val="16"/>
                <w:szCs w:val="16"/>
              </w:rPr>
              <w:t xml:space="preserve"> </w:t>
            </w:r>
            <w:proofErr w:type="spellStart"/>
            <w:r w:rsidRPr="00D017B7">
              <w:rPr>
                <w:rFonts w:ascii="Consolas" w:eastAsia="Times New Roman" w:hAnsi="Consolas" w:cs="Consolas"/>
                <w:sz w:val="16"/>
                <w:szCs w:val="16"/>
              </w:rPr>
              <w:t>asyncRequest</w:t>
            </w:r>
            <w:proofErr w:type="spellEnd"/>
            <w:r w:rsidRPr="00D017B7">
              <w:rPr>
                <w:rFonts w:ascii="Consolas" w:eastAsia="Times New Roman" w:hAnsi="Consolas" w:cs="Consolas"/>
                <w:sz w:val="16"/>
                <w:szCs w:val="16"/>
              </w:rPr>
              <w:t>)</w:t>
            </w:r>
          </w:p>
          <w:p w:rsidR="00D017B7" w:rsidRPr="00D017B7" w:rsidRDefault="00D017B7" w:rsidP="00D017B7">
            <w:pPr>
              <w:rPr>
                <w:rFonts w:ascii="Consolas" w:eastAsia="Times New Roman" w:hAnsi="Consolas" w:cs="Consolas"/>
                <w:sz w:val="16"/>
                <w:szCs w:val="16"/>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System.Net.Security.NegotiateStream.Read</w:t>
            </w:r>
            <w:proofErr w:type="spellEnd"/>
            <w:r w:rsidRPr="00D017B7">
              <w:rPr>
                <w:rFonts w:ascii="Consolas" w:eastAsia="Times New Roman" w:hAnsi="Consolas" w:cs="Consolas"/>
                <w:sz w:val="16"/>
                <w:szCs w:val="16"/>
              </w:rPr>
              <w:t>(Byte[] buffer, Int32 offset, Int32 count)</w:t>
            </w:r>
          </w:p>
          <w:p w:rsidR="00D017B7" w:rsidRPr="00D017B7" w:rsidRDefault="00D017B7" w:rsidP="00D017B7">
            <w:pPr>
              <w:rPr>
                <w:rFonts w:ascii="Calibri" w:eastAsia="Times New Roman" w:hAnsi="Calibri" w:cs="Times New Roman"/>
              </w:rPr>
            </w:pPr>
            <w:r w:rsidRPr="00D017B7">
              <w:rPr>
                <w:rFonts w:ascii="Consolas" w:eastAsia="Times New Roman" w:hAnsi="Consolas" w:cs="Consolas"/>
                <w:sz w:val="16"/>
                <w:szCs w:val="16"/>
              </w:rPr>
              <w:t xml:space="preserve">   at </w:t>
            </w:r>
            <w:proofErr w:type="spellStart"/>
            <w:r w:rsidRPr="00D017B7">
              <w:rPr>
                <w:rFonts w:ascii="Consolas" w:eastAsia="Times New Roman" w:hAnsi="Consolas" w:cs="Consolas"/>
                <w:sz w:val="16"/>
                <w:szCs w:val="16"/>
              </w:rPr>
              <w:t>System.ServiceModel.Channels.StreamConnection.Read</w:t>
            </w:r>
            <w:proofErr w:type="spellEnd"/>
            <w:r w:rsidRPr="00D017B7">
              <w:rPr>
                <w:rFonts w:ascii="Consolas" w:eastAsia="Times New Roman" w:hAnsi="Consolas" w:cs="Consolas"/>
                <w:sz w:val="16"/>
                <w:szCs w:val="16"/>
              </w:rPr>
              <w:t xml:space="preserve">(Byte[] buffer, Int32 offset, Int32 size, </w:t>
            </w:r>
            <w:proofErr w:type="spellStart"/>
            <w:r w:rsidRPr="00D017B7">
              <w:rPr>
                <w:rFonts w:ascii="Consolas" w:eastAsia="Times New Roman" w:hAnsi="Consolas" w:cs="Consolas"/>
                <w:sz w:val="16"/>
                <w:szCs w:val="16"/>
              </w:rPr>
              <w:t>TimeSpan</w:t>
            </w:r>
            <w:proofErr w:type="spellEnd"/>
            <w:r w:rsidRPr="00D017B7">
              <w:rPr>
                <w:rFonts w:ascii="Consolas" w:eastAsia="Times New Roman" w:hAnsi="Consolas" w:cs="Consolas"/>
                <w:sz w:val="16"/>
                <w:szCs w:val="16"/>
              </w:rPr>
              <w:t xml:space="preserve"> timeout)</w:t>
            </w:r>
          </w:p>
        </w:tc>
      </w:tr>
    </w:tbl>
    <w:p w:rsidR="00D017B7" w:rsidRDefault="00D017B7" w:rsidP="00D017B7">
      <w:pPr>
        <w:spacing w:after="0"/>
      </w:pPr>
    </w:p>
    <w:p w:rsidR="007247B7" w:rsidRDefault="007247B7" w:rsidP="00D017B7">
      <w:pPr>
        <w:spacing w:after="0"/>
      </w:pPr>
      <w:r>
        <w:t>The giveaway is that it happens immediately and not after the 1 minute timeout. Even so it is not very helpful so the best way to debug is to enable Kerberos tracing on the IIS server.</w:t>
      </w:r>
    </w:p>
    <w:p w:rsidR="00DC58FE" w:rsidRDefault="00DC58FE" w:rsidP="00D017B7">
      <w:pPr>
        <w:spacing w:after="0"/>
      </w:pPr>
    </w:p>
    <w:p w:rsidR="007247B7" w:rsidRDefault="00DC58FE" w:rsidP="00D017B7">
      <w:pPr>
        <w:spacing w:after="0"/>
      </w:pPr>
      <w:r>
        <w:t>U</w:t>
      </w:r>
      <w:r w:rsidR="007247B7">
        <w:t>nfortunately</w:t>
      </w:r>
      <w:r>
        <w:t>, because it is so generic</w:t>
      </w:r>
      <w:proofErr w:type="gramStart"/>
      <w:r>
        <w:t xml:space="preserve">, </w:t>
      </w:r>
      <w:r w:rsidR="007247B7">
        <w:t xml:space="preserve"> we</w:t>
      </w:r>
      <w:proofErr w:type="gramEnd"/>
      <w:r w:rsidR="007247B7">
        <w:t xml:space="preserve"> cannot really translate this message into anything useful to the user.</w:t>
      </w:r>
    </w:p>
    <w:p w:rsidR="00302E30" w:rsidRDefault="00DE3EB2" w:rsidP="00302E30">
      <w:pPr>
        <w:pStyle w:val="Heading1"/>
        <w:numPr>
          <w:ilvl w:val="0"/>
          <w:numId w:val="1"/>
        </w:numPr>
      </w:pPr>
      <w:bookmarkStart w:id="7" w:name="_Toc383690746"/>
      <w:r>
        <w:t>Configuring the Web Server</w:t>
      </w:r>
      <w:bookmarkEnd w:id="7"/>
    </w:p>
    <w:p w:rsidR="00516610" w:rsidRDefault="00516610" w:rsidP="00516610">
      <w:pPr>
        <w:pStyle w:val="Heading2"/>
        <w:numPr>
          <w:ilvl w:val="1"/>
          <w:numId w:val="1"/>
        </w:numPr>
      </w:pPr>
      <w:bookmarkStart w:id="8" w:name="_Toc383690747"/>
      <w:r>
        <w:t>Configure ASP.NET Impersonation</w:t>
      </w:r>
      <w:bookmarkEnd w:id="8"/>
    </w:p>
    <w:p w:rsidR="00516610" w:rsidRDefault="00DC58FE" w:rsidP="00516610">
      <w:r>
        <w:t>On the web application</w:t>
      </w:r>
      <w:r w:rsidR="00516610">
        <w:t xml:space="preserve"> under “”Authentication”</w:t>
      </w:r>
      <w:r>
        <w:t>;</w:t>
      </w:r>
      <w:r w:rsidR="00516610">
        <w:t xml:space="preserve"> enable “ASP.NET Impersonation” and make sure that the setting is for the “Authenticated User” </w:t>
      </w:r>
      <w:proofErr w:type="spellStart"/>
      <w:r w:rsidR="00516610">
        <w:t>e.g</w:t>
      </w:r>
      <w:proofErr w:type="spellEnd"/>
      <w:r w:rsidR="00516610">
        <w:t>:</w:t>
      </w:r>
    </w:p>
    <w:p w:rsidR="00516610" w:rsidRPr="00516610" w:rsidRDefault="00516610" w:rsidP="00516610">
      <w:pPr>
        <w:ind w:left="465"/>
      </w:pPr>
      <w:r>
        <w:rPr>
          <w:noProof/>
        </w:rPr>
        <w:lastRenderedPageBreak/>
        <w:drawing>
          <wp:inline distT="0" distB="0" distL="0" distR="0">
            <wp:extent cx="3146844" cy="2178394"/>
            <wp:effectExtent l="1905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3148307" cy="2179407"/>
                    </a:xfrm>
                    <a:prstGeom prst="rect">
                      <a:avLst/>
                    </a:prstGeom>
                    <a:noFill/>
                    <a:ln w="9525">
                      <a:noFill/>
                      <a:miter lim="800000"/>
                      <a:headEnd/>
                      <a:tailEnd/>
                    </a:ln>
                  </pic:spPr>
                </pic:pic>
              </a:graphicData>
            </a:graphic>
          </wp:inline>
        </w:drawing>
      </w:r>
    </w:p>
    <w:p w:rsidR="00516610" w:rsidRDefault="00516610" w:rsidP="00F34F9B">
      <w:pPr>
        <w:pStyle w:val="Heading2"/>
        <w:numPr>
          <w:ilvl w:val="1"/>
          <w:numId w:val="1"/>
        </w:numPr>
      </w:pPr>
      <w:bookmarkStart w:id="9" w:name="_Toc383690748"/>
      <w:r>
        <w:t>Configure Windows Authentication</w:t>
      </w:r>
      <w:bookmarkEnd w:id="9"/>
    </w:p>
    <w:p w:rsidR="00516610" w:rsidRDefault="00516610" w:rsidP="00516610">
      <w:r>
        <w:t xml:space="preserve">Also under “”Authentication”, Disable all </w:t>
      </w:r>
      <w:r w:rsidRPr="00516610">
        <w:rPr>
          <w:u w:val="single"/>
        </w:rPr>
        <w:t>authentication</w:t>
      </w:r>
      <w:r>
        <w:t xml:space="preserve"> except for “Windows Authentication” (we obviously also keep the ASP.NET Impersonation enabled). The default is to have both the Negotiate and NTLM providers available. You may keep those defaults even though we will not use the NTLM part.</w:t>
      </w:r>
    </w:p>
    <w:p w:rsidR="00516610" w:rsidRDefault="00516610" w:rsidP="00516610">
      <w:pPr>
        <w:pStyle w:val="ListParagraph"/>
        <w:ind w:left="465"/>
        <w:rPr>
          <w:rFonts w:ascii="Times New Roman" w:eastAsia="Times New Roman" w:hAnsi="Times New Roman"/>
          <w:sz w:val="24"/>
          <w:szCs w:val="24"/>
        </w:rPr>
      </w:pPr>
      <w:r>
        <w:rPr>
          <w:noProof/>
        </w:rPr>
        <w:drawing>
          <wp:inline distT="0" distB="0" distL="0" distR="0">
            <wp:extent cx="3569426" cy="2855344"/>
            <wp:effectExtent l="19050" t="0" r="0" b="0"/>
            <wp:docPr id="11" name="Picture 7" descr="C:\Users\JOE~1.BUC\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E~1.BUC\AppData\Local\Temp\msohtmlclip1\01\clip_image001.png"/>
                    <pic:cNvPicPr>
                      <a:picLocks noChangeAspect="1" noChangeArrowheads="1"/>
                    </pic:cNvPicPr>
                  </pic:nvPicPr>
                  <pic:blipFill>
                    <a:blip r:embed="rId14" cstate="print"/>
                    <a:srcRect/>
                    <a:stretch>
                      <a:fillRect/>
                    </a:stretch>
                  </pic:blipFill>
                  <pic:spPr bwMode="auto">
                    <a:xfrm>
                      <a:off x="0" y="0"/>
                      <a:ext cx="3570854" cy="2856486"/>
                    </a:xfrm>
                    <a:prstGeom prst="rect">
                      <a:avLst/>
                    </a:prstGeom>
                    <a:noFill/>
                    <a:ln w="9525">
                      <a:noFill/>
                      <a:miter lim="800000"/>
                      <a:headEnd/>
                      <a:tailEnd/>
                    </a:ln>
                  </pic:spPr>
                </pic:pic>
              </a:graphicData>
            </a:graphic>
          </wp:inline>
        </w:drawing>
      </w:r>
    </w:p>
    <w:p w:rsidR="00516610" w:rsidRPr="00516610" w:rsidRDefault="00516610" w:rsidP="00516610">
      <w:r>
        <w:t>Note, we also keep the default “Kernel Mode” (under advanced settings)</w:t>
      </w:r>
    </w:p>
    <w:p w:rsidR="00307789" w:rsidRDefault="00DE3EB2" w:rsidP="00F34F9B">
      <w:pPr>
        <w:pStyle w:val="Heading2"/>
        <w:numPr>
          <w:ilvl w:val="1"/>
          <w:numId w:val="1"/>
        </w:numPr>
      </w:pPr>
      <w:bookmarkStart w:id="10" w:name="_Toc383690749"/>
      <w:r>
        <w:t xml:space="preserve">Disable </w:t>
      </w:r>
      <w:proofErr w:type="spellStart"/>
      <w:r>
        <w:t>Ntlm</w:t>
      </w:r>
      <w:proofErr w:type="spellEnd"/>
      <w:r w:rsidR="00911D95">
        <w:t xml:space="preserve"> to </w:t>
      </w:r>
      <w:proofErr w:type="spellStart"/>
      <w:r w:rsidR="00911D95">
        <w:t>AppServer</w:t>
      </w:r>
      <w:proofErr w:type="spellEnd"/>
      <w:r>
        <w:t xml:space="preserve"> [suggestion]</w:t>
      </w:r>
      <w:bookmarkEnd w:id="10"/>
    </w:p>
    <w:p w:rsidR="00DE3EB2" w:rsidRDefault="00DE3EB2" w:rsidP="008F136A">
      <w:pPr>
        <w:rPr>
          <w:i/>
        </w:rPr>
      </w:pPr>
      <w:r>
        <w:t xml:space="preserve">Although this is not required, it does simplify debugging. The Negotiate protocol will pick Kerberos if all mutual trust requirements are satisfied but if not it will silently failover to </w:t>
      </w:r>
      <w:proofErr w:type="spellStart"/>
      <w:r>
        <w:t>Ntlm</w:t>
      </w:r>
      <w:proofErr w:type="spellEnd"/>
      <w:r w:rsidR="00BA2662">
        <w:t xml:space="preserve"> and you will get the </w:t>
      </w:r>
      <w:proofErr w:type="spellStart"/>
      <w:r w:rsidR="00762E1C" w:rsidRPr="00762E1C">
        <w:rPr>
          <w:i/>
        </w:rPr>
        <w:t>P</w:t>
      </w:r>
      <w:r w:rsidR="00BA2662">
        <w:rPr>
          <w:i/>
        </w:rPr>
        <w:t>erplexed</w:t>
      </w:r>
      <w:r w:rsidR="00762E1C" w:rsidRPr="00762E1C">
        <w:rPr>
          <w:i/>
        </w:rPr>
        <w:t>Error</w:t>
      </w:r>
      <w:proofErr w:type="spellEnd"/>
      <w:r w:rsidR="00BA2662">
        <w:rPr>
          <w:i/>
        </w:rPr>
        <w:t>.</w:t>
      </w:r>
    </w:p>
    <w:p w:rsidR="00BA2662" w:rsidRDefault="00BA2662" w:rsidP="008F136A">
      <w:r>
        <w:t xml:space="preserve">To disable </w:t>
      </w:r>
      <w:r w:rsidR="00DC58FE">
        <w:t xml:space="preserve">it, </w:t>
      </w:r>
      <w:r>
        <w:t xml:space="preserve">add the following to the </w:t>
      </w:r>
      <w:proofErr w:type="spellStart"/>
      <w:r>
        <w:t>web.config</w:t>
      </w:r>
      <w:proofErr w:type="spellEnd"/>
      <w:r>
        <w:t xml:space="preserve"> file (under </w:t>
      </w:r>
      <w:proofErr w:type="spellStart"/>
      <w:r>
        <w:t>appSettings</w:t>
      </w:r>
      <w:proofErr w:type="spellEnd"/>
      <w:r>
        <w:t>):</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BA2662" w:rsidTr="00336A5E">
        <w:tc>
          <w:tcPr>
            <w:tcW w:w="9468" w:type="dxa"/>
            <w:shd w:val="pct5" w:color="auto" w:fill="auto"/>
          </w:tcPr>
          <w:p w:rsidR="00BA2662" w:rsidRPr="00BA2662" w:rsidRDefault="00BA2662" w:rsidP="00BA2662">
            <w:pPr>
              <w:rPr>
                <w:rFonts w:ascii="Consolas" w:eastAsia="Times New Roman" w:hAnsi="Consolas" w:cs="Consolas"/>
                <w:sz w:val="16"/>
                <w:szCs w:val="16"/>
              </w:rPr>
            </w:pPr>
            <w:r w:rsidRPr="00BA2662">
              <w:rPr>
                <w:rFonts w:ascii="Consolas" w:eastAsia="Times New Roman" w:hAnsi="Consolas" w:cs="Consolas"/>
                <w:sz w:val="16"/>
                <w:szCs w:val="16"/>
              </w:rPr>
              <w:t>&lt;</w:t>
            </w:r>
            <w:proofErr w:type="spellStart"/>
            <w:r w:rsidRPr="00BA2662">
              <w:rPr>
                <w:rFonts w:ascii="Consolas" w:eastAsia="Times New Roman" w:hAnsi="Consolas" w:cs="Consolas"/>
                <w:sz w:val="16"/>
                <w:szCs w:val="16"/>
              </w:rPr>
              <w:t>appSettings</w:t>
            </w:r>
            <w:proofErr w:type="spellEnd"/>
            <w:r w:rsidRPr="00BA2662">
              <w:rPr>
                <w:rFonts w:ascii="Consolas" w:eastAsia="Times New Roman" w:hAnsi="Consolas" w:cs="Consolas"/>
                <w:sz w:val="16"/>
                <w:szCs w:val="16"/>
              </w:rPr>
              <w:t>&gt;</w:t>
            </w:r>
          </w:p>
          <w:p w:rsidR="00BA2662" w:rsidRPr="00BA2662" w:rsidRDefault="00BA2662" w:rsidP="00BA2662">
            <w:pPr>
              <w:rPr>
                <w:rFonts w:ascii="Consolas" w:eastAsia="Times New Roman" w:hAnsi="Consolas" w:cs="Consolas"/>
                <w:sz w:val="16"/>
                <w:szCs w:val="16"/>
              </w:rPr>
            </w:pPr>
            <w:r>
              <w:rPr>
                <w:rFonts w:ascii="Consolas" w:eastAsia="Times New Roman" w:hAnsi="Consolas" w:cs="Consolas"/>
                <w:sz w:val="16"/>
                <w:szCs w:val="16"/>
              </w:rPr>
              <w:t xml:space="preserve">   </w:t>
            </w:r>
            <w:r w:rsidRPr="00BA2662">
              <w:rPr>
                <w:rFonts w:ascii="Consolas" w:eastAsia="Times New Roman" w:hAnsi="Consolas" w:cs="Consolas"/>
                <w:sz w:val="16"/>
                <w:szCs w:val="16"/>
              </w:rPr>
              <w:t>&lt;add key="</w:t>
            </w:r>
            <w:proofErr w:type="spellStart"/>
            <w:r w:rsidRPr="00BA2662">
              <w:rPr>
                <w:rFonts w:ascii="Consolas" w:eastAsia="Times New Roman" w:hAnsi="Consolas" w:cs="Consolas"/>
                <w:sz w:val="16"/>
                <w:szCs w:val="16"/>
              </w:rPr>
              <w:t>Bentley.eB.</w:t>
            </w:r>
            <w:r>
              <w:rPr>
                <w:rFonts w:ascii="Consolas" w:eastAsia="Times New Roman" w:hAnsi="Consolas" w:cs="Consolas"/>
                <w:sz w:val="16"/>
                <w:szCs w:val="16"/>
              </w:rPr>
              <w:t>AllowNtlm</w:t>
            </w:r>
            <w:proofErr w:type="spellEnd"/>
            <w:r>
              <w:rPr>
                <w:rFonts w:ascii="Consolas" w:eastAsia="Times New Roman" w:hAnsi="Consolas" w:cs="Consolas"/>
                <w:sz w:val="16"/>
                <w:szCs w:val="16"/>
              </w:rPr>
              <w:t>" value="false</w:t>
            </w:r>
            <w:r w:rsidRPr="00BA2662">
              <w:rPr>
                <w:rFonts w:ascii="Consolas" w:eastAsia="Times New Roman" w:hAnsi="Consolas" w:cs="Consolas"/>
                <w:sz w:val="16"/>
                <w:szCs w:val="16"/>
              </w:rPr>
              <w:t>"/&gt;</w:t>
            </w:r>
          </w:p>
          <w:p w:rsidR="00BA2662" w:rsidRPr="00D017B7" w:rsidRDefault="00BA2662" w:rsidP="00BA2662">
            <w:pPr>
              <w:rPr>
                <w:rFonts w:ascii="Calibri" w:eastAsia="Times New Roman" w:hAnsi="Calibri" w:cs="Times New Roman"/>
              </w:rPr>
            </w:pPr>
            <w:r>
              <w:rPr>
                <w:rFonts w:ascii="Consolas" w:eastAsia="Times New Roman" w:hAnsi="Consolas" w:cs="Consolas"/>
                <w:sz w:val="16"/>
                <w:szCs w:val="16"/>
              </w:rPr>
              <w:t>&lt;</w:t>
            </w:r>
            <w:r w:rsidRPr="00BA2662">
              <w:rPr>
                <w:rFonts w:ascii="Consolas" w:eastAsia="Times New Roman" w:hAnsi="Consolas" w:cs="Consolas"/>
                <w:sz w:val="16"/>
                <w:szCs w:val="16"/>
              </w:rPr>
              <w:t>/</w:t>
            </w:r>
            <w:proofErr w:type="spellStart"/>
            <w:r w:rsidRPr="00BA2662">
              <w:rPr>
                <w:rFonts w:ascii="Consolas" w:eastAsia="Times New Roman" w:hAnsi="Consolas" w:cs="Consolas"/>
                <w:sz w:val="16"/>
                <w:szCs w:val="16"/>
              </w:rPr>
              <w:t>appSettings</w:t>
            </w:r>
            <w:proofErr w:type="spellEnd"/>
            <w:r w:rsidRPr="00BA2662">
              <w:rPr>
                <w:rFonts w:ascii="Consolas" w:eastAsia="Times New Roman" w:hAnsi="Consolas" w:cs="Consolas"/>
                <w:sz w:val="16"/>
                <w:szCs w:val="16"/>
              </w:rPr>
              <w:t>&gt;</w:t>
            </w:r>
          </w:p>
        </w:tc>
      </w:tr>
    </w:tbl>
    <w:p w:rsidR="00911D95" w:rsidRDefault="00911D95" w:rsidP="00911D95">
      <w:pPr>
        <w:pStyle w:val="Heading2"/>
        <w:numPr>
          <w:ilvl w:val="1"/>
          <w:numId w:val="1"/>
        </w:numPr>
      </w:pPr>
      <w:bookmarkStart w:id="11" w:name="_Toc383690750"/>
      <w:r>
        <w:lastRenderedPageBreak/>
        <w:t xml:space="preserve">Disable Https to </w:t>
      </w:r>
      <w:proofErr w:type="spellStart"/>
      <w:r>
        <w:t>AppServer</w:t>
      </w:r>
      <w:proofErr w:type="spellEnd"/>
      <w:r>
        <w:t xml:space="preserve"> [suggestion]</w:t>
      </w:r>
      <w:bookmarkEnd w:id="11"/>
    </w:p>
    <w:p w:rsidR="007A073D" w:rsidRDefault="007A073D" w:rsidP="007A073D">
      <w:r>
        <w:t xml:space="preserve">All eB clients support both </w:t>
      </w:r>
      <w:proofErr w:type="spellStart"/>
      <w:r>
        <w:t>Tcp</w:t>
      </w:r>
      <w:proofErr w:type="spellEnd"/>
      <w:r>
        <w:t xml:space="preserve"> and Https; the </w:t>
      </w:r>
      <w:proofErr w:type="spellStart"/>
      <w:r>
        <w:t>Tcp</w:t>
      </w:r>
      <w:proofErr w:type="spellEnd"/>
      <w:r>
        <w:t xml:space="preserve"> channel uses Windows credentials on the </w:t>
      </w:r>
      <w:r w:rsidR="003478FB">
        <w:t>transport</w:t>
      </w:r>
      <w:r>
        <w:t xml:space="preserve"> as default security. If anything prevents communication over </w:t>
      </w:r>
      <w:proofErr w:type="spellStart"/>
      <w:r>
        <w:t>Tcp</w:t>
      </w:r>
      <w:proofErr w:type="spellEnd"/>
      <w:r>
        <w:t xml:space="preserve">, the eB client will fail-over to the https channel. This behavior can mask some errors and since we know that we need </w:t>
      </w:r>
      <w:proofErr w:type="spellStart"/>
      <w:r>
        <w:t>Tcp</w:t>
      </w:r>
      <w:proofErr w:type="spellEnd"/>
      <w:r>
        <w:t xml:space="preserve"> with windows credentials for our delegation scenario it simplified debugging it we turn of Https. To do this</w:t>
      </w:r>
      <w:r w:rsidR="009831E0">
        <w:t>,</w:t>
      </w:r>
      <w:r>
        <w:t xml:space="preserve"> add the following to the </w:t>
      </w:r>
      <w:proofErr w:type="spellStart"/>
      <w:r>
        <w:t>web.config</w:t>
      </w:r>
      <w:proofErr w:type="spellEnd"/>
      <w:r>
        <w:t xml:space="preserve"> file (under </w:t>
      </w:r>
      <w:proofErr w:type="spellStart"/>
      <w:r>
        <w:t>appSettings</w:t>
      </w:r>
      <w:proofErr w:type="spellEnd"/>
      <w:r>
        <w:t>):</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7A073D" w:rsidTr="00336A5E">
        <w:tc>
          <w:tcPr>
            <w:tcW w:w="9468" w:type="dxa"/>
            <w:shd w:val="pct5" w:color="auto" w:fill="auto"/>
          </w:tcPr>
          <w:p w:rsidR="007A073D" w:rsidRPr="00BA2662" w:rsidRDefault="007A073D" w:rsidP="00336A5E">
            <w:pPr>
              <w:rPr>
                <w:rFonts w:ascii="Consolas" w:eastAsia="Times New Roman" w:hAnsi="Consolas" w:cs="Consolas"/>
                <w:sz w:val="18"/>
                <w:szCs w:val="18"/>
              </w:rPr>
            </w:pPr>
            <w:r w:rsidRPr="00BA2662">
              <w:rPr>
                <w:rFonts w:ascii="Consolas" w:eastAsia="Times New Roman" w:hAnsi="Consolas" w:cs="Consolas"/>
                <w:sz w:val="18"/>
                <w:szCs w:val="18"/>
              </w:rPr>
              <w:t>&lt;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p w:rsidR="007A073D" w:rsidRPr="007A073D" w:rsidRDefault="007A073D" w:rsidP="007A073D">
            <w:pPr>
              <w:pStyle w:val="NormalWeb"/>
              <w:spacing w:after="0"/>
              <w:ind w:firstLine="0"/>
              <w:rPr>
                <w:rFonts w:ascii="Consolas" w:hAnsi="Consolas" w:cs="Consolas"/>
                <w:sz w:val="18"/>
                <w:szCs w:val="18"/>
              </w:rPr>
            </w:pPr>
            <w:r>
              <w:rPr>
                <w:rFonts w:ascii="Consolas" w:hAnsi="Consolas" w:cs="Consolas"/>
                <w:sz w:val="18"/>
                <w:szCs w:val="18"/>
              </w:rPr>
              <w:t xml:space="preserve">   </w:t>
            </w:r>
            <w:r w:rsidRPr="007A073D">
              <w:rPr>
                <w:rFonts w:ascii="Consolas" w:hAnsi="Consolas" w:cs="Consolas"/>
                <w:sz w:val="18"/>
                <w:szCs w:val="18"/>
              </w:rPr>
              <w:t>&lt;add key="</w:t>
            </w:r>
            <w:proofErr w:type="spellStart"/>
            <w:r w:rsidRPr="007A073D">
              <w:rPr>
                <w:rFonts w:ascii="Consolas" w:hAnsi="Consolas" w:cs="Consolas"/>
                <w:sz w:val="18"/>
                <w:szCs w:val="18"/>
              </w:rPr>
              <w:t>Bentley.eB.TcpOnlyDomains</w:t>
            </w:r>
            <w:proofErr w:type="spellEnd"/>
            <w:r w:rsidRPr="007A073D">
              <w:rPr>
                <w:rFonts w:ascii="Consolas" w:hAnsi="Consolas" w:cs="Consolas"/>
                <w:sz w:val="18"/>
                <w:szCs w:val="18"/>
              </w:rPr>
              <w:t>" value="*"/&gt;</w:t>
            </w:r>
          </w:p>
          <w:p w:rsidR="007A073D" w:rsidRPr="00D017B7" w:rsidRDefault="007A073D" w:rsidP="00336A5E">
            <w:pPr>
              <w:rPr>
                <w:rFonts w:ascii="Calibri" w:eastAsia="Times New Roman" w:hAnsi="Calibri" w:cs="Times New Roman"/>
              </w:rPr>
            </w:pPr>
            <w:r w:rsidRPr="007A073D">
              <w:rPr>
                <w:rFonts w:ascii="Consolas" w:eastAsia="Times New Roman" w:hAnsi="Consolas" w:cs="Consolas"/>
                <w:sz w:val="18"/>
                <w:szCs w:val="18"/>
              </w:rPr>
              <w:t>&lt;</w:t>
            </w:r>
            <w:r w:rsidRPr="00BA2662">
              <w:rPr>
                <w:rFonts w:ascii="Consolas" w:eastAsia="Times New Roman" w:hAnsi="Consolas" w:cs="Consolas"/>
                <w:sz w:val="18"/>
                <w:szCs w:val="18"/>
              </w:rPr>
              <w: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tc>
      </w:tr>
    </w:tbl>
    <w:p w:rsidR="007A073D" w:rsidRPr="007A073D" w:rsidRDefault="007A073D" w:rsidP="007A073D">
      <w:pPr>
        <w:spacing w:after="0"/>
        <w:rPr>
          <w:i/>
        </w:rPr>
      </w:pPr>
      <w:r w:rsidRPr="007A073D">
        <w:rPr>
          <w:i/>
        </w:rPr>
        <w:t>This means</w:t>
      </w:r>
      <w:r>
        <w:rPr>
          <w:i/>
        </w:rPr>
        <w:t xml:space="preserve">; use </w:t>
      </w:r>
      <w:proofErr w:type="spellStart"/>
      <w:r>
        <w:rPr>
          <w:i/>
        </w:rPr>
        <w:t>Tcp</w:t>
      </w:r>
      <w:proofErr w:type="spellEnd"/>
      <w:r>
        <w:rPr>
          <w:i/>
        </w:rPr>
        <w:t xml:space="preserve"> when connecting to any</w:t>
      </w:r>
      <w:r w:rsidRPr="007A073D">
        <w:rPr>
          <w:i/>
        </w:rPr>
        <w:t xml:space="preserve"> </w:t>
      </w:r>
      <w:r>
        <w:rPr>
          <w:i/>
        </w:rPr>
        <w:t>server</w:t>
      </w:r>
      <w:r w:rsidRPr="007A073D">
        <w:rPr>
          <w:i/>
        </w:rPr>
        <w:t>.</w:t>
      </w:r>
    </w:p>
    <w:p w:rsidR="00DE3EB2" w:rsidRDefault="00F34F9B" w:rsidP="00F34F9B">
      <w:pPr>
        <w:pStyle w:val="Heading2"/>
        <w:numPr>
          <w:ilvl w:val="1"/>
          <w:numId w:val="1"/>
        </w:numPr>
      </w:pPr>
      <w:bookmarkStart w:id="12" w:name="_Toc383690751"/>
      <w:proofErr w:type="spellStart"/>
      <w:r>
        <w:t>Upn</w:t>
      </w:r>
      <w:proofErr w:type="spellEnd"/>
      <w:r>
        <w:t>, w</w:t>
      </w:r>
      <w:r w:rsidR="00DE3EB2">
        <w:t>hen Application Services is running as a user account</w:t>
      </w:r>
      <w:bookmarkEnd w:id="12"/>
    </w:p>
    <w:p w:rsidR="009831E0" w:rsidRDefault="009831E0" w:rsidP="009831E0">
      <w:r>
        <w:t xml:space="preserve">If the application server is running as a specific user account </w:t>
      </w:r>
      <w:r w:rsidR="003478FB">
        <w:t>(</w:t>
      </w:r>
      <w:r>
        <w:t xml:space="preserve">i.e. </w:t>
      </w:r>
      <w:hyperlink r:id="rId15" w:history="1">
        <w:r w:rsidRPr="00B403B5">
          <w:rPr>
            <w:rStyle w:val="Hyperlink"/>
          </w:rPr>
          <w:t>bob@acme.com</w:t>
        </w:r>
      </w:hyperlink>
      <w:r w:rsidR="003478FB">
        <w:t>)</w:t>
      </w:r>
      <w:r>
        <w:t xml:space="preserve"> </w:t>
      </w:r>
      <w:r w:rsidR="00236FA1">
        <w:t>then you have to set the U</w:t>
      </w:r>
      <w:r>
        <w:t xml:space="preserve">ser </w:t>
      </w:r>
      <w:r w:rsidR="00236FA1">
        <w:t>P</w:t>
      </w:r>
      <w:r>
        <w:t>rincip</w:t>
      </w:r>
      <w:r w:rsidR="00236FA1">
        <w:t>al</w:t>
      </w:r>
      <w:r>
        <w:t xml:space="preserve"> </w:t>
      </w:r>
      <w:r w:rsidR="00236FA1">
        <w:t>N</w:t>
      </w:r>
      <w:r>
        <w:t>ame as the client</w:t>
      </w:r>
      <w:r w:rsidR="003478FB">
        <w:t xml:space="preserve"> endpoint identity. To do </w:t>
      </w:r>
      <w:proofErr w:type="gramStart"/>
      <w:r w:rsidR="003478FB">
        <w:t xml:space="preserve">this </w:t>
      </w:r>
      <w:r>
        <w:t>add</w:t>
      </w:r>
      <w:proofErr w:type="gramEnd"/>
      <w:r>
        <w:t xml:space="preserve"> the following to the </w:t>
      </w:r>
      <w:proofErr w:type="spellStart"/>
      <w:r>
        <w:t>web.config</w:t>
      </w:r>
      <w:proofErr w:type="spellEnd"/>
      <w:r>
        <w:t xml:space="preserve"> file (under </w:t>
      </w:r>
      <w:proofErr w:type="spellStart"/>
      <w:r>
        <w:t>appSettings</w:t>
      </w:r>
      <w:proofErr w:type="spellEnd"/>
      <w:r>
        <w:t>):</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9831E0" w:rsidTr="00336A5E">
        <w:tc>
          <w:tcPr>
            <w:tcW w:w="9468" w:type="dxa"/>
            <w:shd w:val="pct5" w:color="auto" w:fill="auto"/>
          </w:tcPr>
          <w:p w:rsidR="009831E0" w:rsidRPr="00BA2662" w:rsidRDefault="009831E0" w:rsidP="00336A5E">
            <w:pPr>
              <w:rPr>
                <w:rFonts w:ascii="Consolas" w:eastAsia="Times New Roman" w:hAnsi="Consolas" w:cs="Consolas"/>
                <w:sz w:val="18"/>
                <w:szCs w:val="18"/>
              </w:rPr>
            </w:pPr>
            <w:r w:rsidRPr="00BA2662">
              <w:rPr>
                <w:rFonts w:ascii="Consolas" w:eastAsia="Times New Roman" w:hAnsi="Consolas" w:cs="Consolas"/>
                <w:sz w:val="18"/>
                <w:szCs w:val="18"/>
              </w:rPr>
              <w:t>&lt;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p w:rsidR="009831E0" w:rsidRPr="009831E0" w:rsidRDefault="009831E0" w:rsidP="009831E0">
            <w:pPr>
              <w:pStyle w:val="NormalWeb"/>
              <w:spacing w:after="0"/>
              <w:rPr>
                <w:rFonts w:ascii="Consolas" w:hAnsi="Consolas" w:cs="Consolas"/>
                <w:sz w:val="18"/>
                <w:szCs w:val="18"/>
              </w:rPr>
            </w:pPr>
            <w:r w:rsidRPr="009831E0">
              <w:rPr>
                <w:rFonts w:ascii="Consolas" w:hAnsi="Consolas" w:cs="Consolas"/>
                <w:sz w:val="18"/>
                <w:szCs w:val="18"/>
              </w:rPr>
              <w:t xml:space="preserve">   &lt;add key="</w:t>
            </w:r>
            <w:proofErr w:type="spellStart"/>
            <w:r w:rsidRPr="009831E0">
              <w:rPr>
                <w:rFonts w:ascii="Consolas" w:hAnsi="Consolas" w:cs="Consolas"/>
                <w:sz w:val="18"/>
                <w:szCs w:val="18"/>
              </w:rPr>
              <w:t>Bentley.eB.DefaultTcpEndpointIdentity</w:t>
            </w:r>
            <w:proofErr w:type="spellEnd"/>
            <w:r w:rsidRPr="009831E0">
              <w:rPr>
                <w:rFonts w:ascii="Consolas" w:hAnsi="Consolas" w:cs="Consolas"/>
                <w:sz w:val="18"/>
                <w:szCs w:val="18"/>
              </w:rPr>
              <w:t>" value="upn:</w:t>
            </w:r>
            <w:r>
              <w:rPr>
                <w:rFonts w:ascii="Consolas" w:hAnsi="Consolas" w:cs="Consolas"/>
                <w:sz w:val="18"/>
                <w:szCs w:val="18"/>
              </w:rPr>
              <w:t>bob</w:t>
            </w:r>
            <w:r w:rsidRPr="009831E0">
              <w:rPr>
                <w:rFonts w:ascii="Consolas" w:hAnsi="Consolas" w:cs="Consolas"/>
                <w:sz w:val="18"/>
                <w:szCs w:val="18"/>
              </w:rPr>
              <w:t>@</w:t>
            </w:r>
            <w:r>
              <w:rPr>
                <w:rFonts w:ascii="Consolas" w:hAnsi="Consolas" w:cs="Consolas"/>
                <w:sz w:val="18"/>
                <w:szCs w:val="18"/>
              </w:rPr>
              <w:t>acme.com</w:t>
            </w:r>
            <w:r w:rsidRPr="009831E0">
              <w:rPr>
                <w:rFonts w:ascii="Consolas" w:hAnsi="Consolas" w:cs="Consolas"/>
                <w:sz w:val="18"/>
                <w:szCs w:val="18"/>
              </w:rPr>
              <w:t>"/&gt;</w:t>
            </w:r>
          </w:p>
          <w:p w:rsidR="009831E0" w:rsidRPr="00D017B7" w:rsidRDefault="009831E0" w:rsidP="00336A5E">
            <w:pPr>
              <w:rPr>
                <w:rFonts w:ascii="Calibri" w:eastAsia="Times New Roman" w:hAnsi="Calibri" w:cs="Times New Roman"/>
              </w:rPr>
            </w:pPr>
            <w:r w:rsidRPr="009831E0">
              <w:rPr>
                <w:rFonts w:ascii="Consolas" w:eastAsia="Times New Roman" w:hAnsi="Consolas" w:cs="Consolas"/>
                <w:sz w:val="18"/>
                <w:szCs w:val="18"/>
              </w:rPr>
              <w:t>&lt;</w:t>
            </w:r>
            <w:r w:rsidRPr="00BA2662">
              <w:rPr>
                <w:rFonts w:ascii="Consolas" w:eastAsia="Times New Roman" w:hAnsi="Consolas" w:cs="Consolas"/>
                <w:sz w:val="18"/>
                <w:szCs w:val="18"/>
              </w:rPr>
              <w: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tc>
      </w:tr>
    </w:tbl>
    <w:p w:rsidR="009831E0" w:rsidRDefault="003478FB" w:rsidP="009831E0">
      <w:pPr>
        <w:spacing w:before="200"/>
      </w:pPr>
      <w:r>
        <w:t>Note: t</w:t>
      </w:r>
      <w:r w:rsidR="009831E0">
        <w:t xml:space="preserve">o </w:t>
      </w:r>
      <w:r>
        <w:t>find t</w:t>
      </w:r>
      <w:r w:rsidR="009831E0">
        <w:t xml:space="preserve">he identity of the service you can look at the </w:t>
      </w:r>
      <w:proofErr w:type="spellStart"/>
      <w:r w:rsidR="009831E0">
        <w:t>Wsdl</w:t>
      </w:r>
      <w:proofErr w:type="spellEnd"/>
      <w:r w:rsidR="009831E0">
        <w:t xml:space="preserve"> file for the service e.g. type this in the browser: </w:t>
      </w:r>
      <w:hyperlink w:history="1">
        <w:r w:rsidR="009831E0" w:rsidRPr="00B403B5">
          <w:rPr>
            <w:rStyle w:val="Hyperlink"/>
          </w:rPr>
          <w:t>https://&lt;server&gt;/Bentley/eB/Service/ServiceRegistry?wsdl</w:t>
        </w:r>
      </w:hyperlink>
      <w:r w:rsidR="009831E0">
        <w:t xml:space="preserve"> and you will see towards the bottom of the results:</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9831E0" w:rsidTr="00336A5E">
        <w:tc>
          <w:tcPr>
            <w:tcW w:w="9468" w:type="dxa"/>
            <w:shd w:val="pct5" w:color="auto" w:fill="auto"/>
          </w:tcPr>
          <w:p w:rsidR="009831E0" w:rsidRPr="009831E0" w:rsidRDefault="009831E0" w:rsidP="009831E0">
            <w:pPr>
              <w:rPr>
                <w:rFonts w:ascii="Consolas" w:hAnsi="Consolas" w:cs="Consolas"/>
                <w:sz w:val="16"/>
                <w:szCs w:val="16"/>
              </w:rPr>
            </w:pPr>
            <w:r w:rsidRPr="009831E0">
              <w:rPr>
                <w:rStyle w:val="m1"/>
                <w:rFonts w:ascii="Consolas" w:hAnsi="Consolas" w:cs="Consolas"/>
                <w:sz w:val="16"/>
                <w:szCs w:val="16"/>
              </w:rPr>
              <w:t>&lt;</w:t>
            </w:r>
            <w:proofErr w:type="spellStart"/>
            <w:r w:rsidRPr="009831E0">
              <w:rPr>
                <w:rStyle w:val="t1"/>
                <w:rFonts w:ascii="Consolas" w:hAnsi="Consolas" w:cs="Consolas"/>
                <w:sz w:val="16"/>
                <w:szCs w:val="16"/>
              </w:rPr>
              <w:t>wsdl:port</w:t>
            </w:r>
            <w:proofErr w:type="spellEnd"/>
            <w:r w:rsidRPr="009831E0">
              <w:rPr>
                <w:rStyle w:val="t1"/>
                <w:rFonts w:ascii="Consolas" w:hAnsi="Consolas" w:cs="Consolas"/>
                <w:sz w:val="16"/>
                <w:szCs w:val="16"/>
              </w:rPr>
              <w:t xml:space="preserve"> name</w:t>
            </w:r>
            <w:r w:rsidRPr="009831E0">
              <w:rPr>
                <w:rStyle w:val="m1"/>
                <w:rFonts w:ascii="Consolas" w:hAnsi="Consolas" w:cs="Consolas"/>
                <w:sz w:val="16"/>
                <w:szCs w:val="16"/>
              </w:rPr>
              <w:t>="</w:t>
            </w:r>
            <w:proofErr w:type="spellStart"/>
            <w:r w:rsidRPr="009831E0">
              <w:rPr>
                <w:rFonts w:ascii="Consolas" w:hAnsi="Consolas" w:cs="Consolas"/>
                <w:b/>
                <w:bCs/>
                <w:sz w:val="16"/>
                <w:szCs w:val="16"/>
              </w:rPr>
              <w:t>NetTcpBinding_IServiceRegistry</w:t>
            </w:r>
            <w:proofErr w:type="spellEnd"/>
            <w:r w:rsidRPr="009831E0">
              <w:rPr>
                <w:rStyle w:val="m1"/>
                <w:rFonts w:ascii="Consolas" w:hAnsi="Consolas" w:cs="Consolas"/>
                <w:sz w:val="16"/>
                <w:szCs w:val="16"/>
              </w:rPr>
              <w:t>"</w:t>
            </w:r>
            <w:r w:rsidRPr="009831E0">
              <w:rPr>
                <w:rStyle w:val="t1"/>
                <w:rFonts w:ascii="Consolas" w:hAnsi="Consolas" w:cs="Consolas"/>
                <w:sz w:val="16"/>
                <w:szCs w:val="16"/>
              </w:rPr>
              <w:t xml:space="preserve"> binding</w:t>
            </w:r>
            <w:r w:rsidRPr="009831E0">
              <w:rPr>
                <w:rStyle w:val="m1"/>
                <w:rFonts w:ascii="Consolas" w:hAnsi="Consolas" w:cs="Consolas"/>
                <w:sz w:val="16"/>
                <w:szCs w:val="16"/>
              </w:rPr>
              <w:t>="</w:t>
            </w:r>
            <w:proofErr w:type="spellStart"/>
            <w:r w:rsidRPr="009831E0">
              <w:rPr>
                <w:rFonts w:ascii="Consolas" w:hAnsi="Consolas" w:cs="Consolas"/>
                <w:b/>
                <w:bCs/>
                <w:sz w:val="16"/>
                <w:szCs w:val="16"/>
              </w:rPr>
              <w:t>tns:NetTcpBinding_IServiceRegistry</w:t>
            </w:r>
            <w:proofErr w:type="spellEnd"/>
            <w:r w:rsidRPr="009831E0">
              <w:rPr>
                <w:rStyle w:val="m1"/>
                <w:rFonts w:ascii="Consolas" w:hAnsi="Consolas" w:cs="Consolas"/>
                <w:sz w:val="16"/>
                <w:szCs w:val="16"/>
              </w:rPr>
              <w:t>"&gt;</w:t>
            </w:r>
          </w:p>
          <w:p w:rsidR="009831E0" w:rsidRPr="009831E0" w:rsidRDefault="009831E0" w:rsidP="009831E0">
            <w:pPr>
              <w:rPr>
                <w:rFonts w:ascii="Consolas" w:hAnsi="Consolas" w:cs="Consolas"/>
                <w:sz w:val="16"/>
                <w:szCs w:val="16"/>
              </w:rPr>
            </w:pPr>
            <w:r w:rsidRPr="009831E0">
              <w:rPr>
                <w:rStyle w:val="b1"/>
                <w:rFonts w:ascii="Consolas" w:hAnsi="Consolas" w:cs="Consolas"/>
                <w:sz w:val="16"/>
                <w:szCs w:val="16"/>
              </w:rPr>
              <w:t> </w:t>
            </w:r>
            <w:r w:rsidRPr="009831E0">
              <w:rPr>
                <w:rFonts w:ascii="Consolas" w:hAnsi="Consolas" w:cs="Consolas"/>
                <w:sz w:val="16"/>
                <w:szCs w:val="16"/>
              </w:rPr>
              <w:t xml:space="preserve"> </w:t>
            </w:r>
            <w:r w:rsidRPr="009831E0">
              <w:rPr>
                <w:rStyle w:val="m1"/>
                <w:rFonts w:ascii="Consolas" w:hAnsi="Consolas" w:cs="Consolas"/>
                <w:sz w:val="16"/>
                <w:szCs w:val="16"/>
              </w:rPr>
              <w:t>&lt;</w:t>
            </w:r>
            <w:r w:rsidRPr="009831E0">
              <w:rPr>
                <w:rStyle w:val="t1"/>
                <w:rFonts w:ascii="Consolas" w:hAnsi="Consolas" w:cs="Consolas"/>
                <w:sz w:val="16"/>
                <w:szCs w:val="16"/>
              </w:rPr>
              <w:t>soap12:address</w:t>
            </w:r>
            <w:r w:rsidRPr="009831E0">
              <w:rPr>
                <w:rFonts w:ascii="Consolas" w:hAnsi="Consolas" w:cs="Consolas"/>
                <w:sz w:val="16"/>
                <w:szCs w:val="16"/>
              </w:rPr>
              <w:t xml:space="preserve"> </w:t>
            </w:r>
            <w:r w:rsidRPr="009831E0">
              <w:rPr>
                <w:rStyle w:val="t1"/>
                <w:rFonts w:ascii="Consolas" w:hAnsi="Consolas" w:cs="Consolas"/>
                <w:sz w:val="16"/>
                <w:szCs w:val="16"/>
              </w:rPr>
              <w:t>location</w:t>
            </w:r>
            <w:r w:rsidRPr="009831E0">
              <w:rPr>
                <w:rStyle w:val="m1"/>
                <w:rFonts w:ascii="Consolas" w:hAnsi="Consolas" w:cs="Consolas"/>
                <w:sz w:val="16"/>
                <w:szCs w:val="16"/>
              </w:rPr>
              <w:t>="</w:t>
            </w:r>
            <w:r w:rsidRPr="009831E0">
              <w:rPr>
                <w:rFonts w:ascii="Consolas" w:hAnsi="Consolas" w:cs="Consolas"/>
                <w:b/>
                <w:bCs/>
                <w:sz w:val="16"/>
                <w:szCs w:val="16"/>
              </w:rPr>
              <w:t>net.tcp://localhost:18377/Bentley/eB/Service/ServiceRegistry/Tcp</w:t>
            </w:r>
            <w:r w:rsidRPr="009831E0">
              <w:rPr>
                <w:rStyle w:val="m1"/>
                <w:rFonts w:ascii="Consolas" w:hAnsi="Consolas" w:cs="Consolas"/>
                <w:sz w:val="16"/>
                <w:szCs w:val="16"/>
              </w:rPr>
              <w:t>" /&gt;</w:t>
            </w:r>
            <w:r w:rsidRPr="009831E0">
              <w:rPr>
                <w:rFonts w:ascii="Consolas" w:hAnsi="Consolas" w:cs="Consolas"/>
                <w:sz w:val="16"/>
                <w:szCs w:val="16"/>
              </w:rPr>
              <w:t xml:space="preserve"> </w:t>
            </w:r>
          </w:p>
          <w:p w:rsidR="009831E0" w:rsidRPr="009831E0" w:rsidRDefault="009831E0" w:rsidP="009831E0">
            <w:pPr>
              <w:rPr>
                <w:rFonts w:ascii="Consolas" w:hAnsi="Consolas" w:cs="Consolas"/>
                <w:sz w:val="16"/>
                <w:szCs w:val="16"/>
              </w:rPr>
            </w:pPr>
            <w:r>
              <w:t xml:space="preserve">    </w:t>
            </w:r>
            <w:r w:rsidRPr="009831E0">
              <w:rPr>
                <w:rStyle w:val="m1"/>
                <w:rFonts w:ascii="Consolas" w:hAnsi="Consolas" w:cs="Consolas"/>
                <w:sz w:val="16"/>
                <w:szCs w:val="16"/>
              </w:rPr>
              <w:t>&lt;</w:t>
            </w:r>
            <w:r w:rsidRPr="009831E0">
              <w:rPr>
                <w:rStyle w:val="t1"/>
                <w:rFonts w:ascii="Consolas" w:hAnsi="Consolas" w:cs="Consolas"/>
                <w:sz w:val="16"/>
                <w:szCs w:val="16"/>
              </w:rPr>
              <w:t>wsa10:EndpointReference</w:t>
            </w:r>
            <w:r w:rsidRPr="009831E0">
              <w:rPr>
                <w:rStyle w:val="m1"/>
                <w:rFonts w:ascii="Consolas" w:hAnsi="Consolas" w:cs="Consolas"/>
                <w:sz w:val="16"/>
                <w:szCs w:val="16"/>
              </w:rPr>
              <w:t>&gt;</w:t>
            </w:r>
          </w:p>
          <w:p w:rsidR="009831E0" w:rsidRPr="009831E0" w:rsidRDefault="009831E0" w:rsidP="009831E0">
            <w:pPr>
              <w:rPr>
                <w:rFonts w:ascii="Consolas" w:hAnsi="Consolas" w:cs="Consolas"/>
                <w:sz w:val="16"/>
                <w:szCs w:val="16"/>
              </w:rPr>
            </w:pPr>
            <w:r>
              <w:rPr>
                <w:rStyle w:val="b1"/>
                <w:rFonts w:ascii="Consolas" w:hAnsi="Consolas" w:cs="Consolas"/>
                <w:sz w:val="16"/>
                <w:szCs w:val="16"/>
              </w:rPr>
              <w:t xml:space="preserve">     </w:t>
            </w:r>
            <w:r w:rsidRPr="009831E0">
              <w:rPr>
                <w:rStyle w:val="m1"/>
                <w:rFonts w:ascii="Consolas" w:hAnsi="Consolas" w:cs="Consolas"/>
                <w:sz w:val="16"/>
                <w:szCs w:val="16"/>
              </w:rPr>
              <w:t>&lt;</w:t>
            </w:r>
            <w:r w:rsidRPr="009831E0">
              <w:rPr>
                <w:rStyle w:val="t1"/>
                <w:rFonts w:ascii="Consolas" w:hAnsi="Consolas" w:cs="Consolas"/>
                <w:sz w:val="16"/>
                <w:szCs w:val="16"/>
              </w:rPr>
              <w:t>wsa10:Address</w:t>
            </w:r>
            <w:r w:rsidRPr="009831E0">
              <w:rPr>
                <w:rStyle w:val="m1"/>
                <w:rFonts w:ascii="Consolas" w:hAnsi="Consolas" w:cs="Consolas"/>
                <w:sz w:val="16"/>
                <w:szCs w:val="16"/>
              </w:rPr>
              <w:t>&gt;</w:t>
            </w:r>
            <w:r w:rsidRPr="009831E0">
              <w:rPr>
                <w:rStyle w:val="tx1"/>
                <w:rFonts w:ascii="Consolas" w:hAnsi="Consolas" w:cs="Consolas"/>
                <w:sz w:val="16"/>
                <w:szCs w:val="16"/>
              </w:rPr>
              <w:t>net.tcp://localhost:18377/Bentley/eB/Service/ServiceRegistry/Tcp</w:t>
            </w:r>
            <w:r w:rsidRPr="009831E0">
              <w:rPr>
                <w:rStyle w:val="m1"/>
                <w:rFonts w:ascii="Consolas" w:hAnsi="Consolas" w:cs="Consolas"/>
                <w:sz w:val="16"/>
                <w:szCs w:val="16"/>
              </w:rPr>
              <w:t>&lt;/</w:t>
            </w:r>
            <w:r w:rsidRPr="009831E0">
              <w:rPr>
                <w:rStyle w:val="t1"/>
                <w:rFonts w:ascii="Consolas" w:hAnsi="Consolas" w:cs="Consolas"/>
                <w:sz w:val="16"/>
                <w:szCs w:val="16"/>
              </w:rPr>
              <w:t>wsa10:Address</w:t>
            </w:r>
            <w:r w:rsidRPr="009831E0">
              <w:rPr>
                <w:rStyle w:val="m1"/>
                <w:rFonts w:ascii="Consolas" w:hAnsi="Consolas" w:cs="Consolas"/>
                <w:sz w:val="16"/>
                <w:szCs w:val="16"/>
              </w:rPr>
              <w:t>&gt;</w:t>
            </w:r>
            <w:r w:rsidRPr="009831E0">
              <w:rPr>
                <w:rFonts w:ascii="Consolas" w:hAnsi="Consolas" w:cs="Consolas"/>
                <w:sz w:val="16"/>
                <w:szCs w:val="16"/>
              </w:rPr>
              <w:t xml:space="preserve"> </w:t>
            </w:r>
          </w:p>
          <w:p w:rsidR="009831E0" w:rsidRPr="009831E0" w:rsidRDefault="009831E0" w:rsidP="009831E0">
            <w:pPr>
              <w:rPr>
                <w:rFonts w:ascii="Consolas" w:hAnsi="Consolas" w:cs="Consolas"/>
                <w:sz w:val="16"/>
                <w:szCs w:val="16"/>
              </w:rPr>
            </w:pPr>
            <w:r>
              <w:rPr>
                <w:rFonts w:ascii="Consolas" w:hAnsi="Consolas" w:cs="Consolas"/>
                <w:sz w:val="16"/>
                <w:szCs w:val="16"/>
              </w:rPr>
              <w:t xml:space="preserve">     </w:t>
            </w:r>
            <w:r w:rsidRPr="009831E0">
              <w:rPr>
                <w:rStyle w:val="m1"/>
                <w:rFonts w:ascii="Consolas" w:hAnsi="Consolas" w:cs="Consolas"/>
                <w:sz w:val="16"/>
                <w:szCs w:val="16"/>
              </w:rPr>
              <w:t>&lt;</w:t>
            </w:r>
            <w:r w:rsidRPr="009831E0">
              <w:rPr>
                <w:rStyle w:val="t1"/>
                <w:rFonts w:ascii="Consolas" w:hAnsi="Consolas" w:cs="Consolas"/>
                <w:sz w:val="16"/>
                <w:szCs w:val="16"/>
              </w:rPr>
              <w:t>Identity</w:t>
            </w:r>
            <w:r w:rsidRPr="009831E0">
              <w:rPr>
                <w:rStyle w:val="ns1"/>
                <w:rFonts w:ascii="Consolas" w:hAnsi="Consolas" w:cs="Consolas"/>
                <w:sz w:val="16"/>
                <w:szCs w:val="16"/>
              </w:rPr>
              <w:t xml:space="preserve"> xmlns</w:t>
            </w:r>
            <w:r w:rsidRPr="009831E0">
              <w:rPr>
                <w:rStyle w:val="m1"/>
                <w:rFonts w:ascii="Consolas" w:hAnsi="Consolas" w:cs="Consolas"/>
                <w:sz w:val="16"/>
                <w:szCs w:val="16"/>
              </w:rPr>
              <w:t>="</w:t>
            </w:r>
            <w:r w:rsidRPr="009831E0">
              <w:rPr>
                <w:rFonts w:ascii="Consolas" w:hAnsi="Consolas" w:cs="Consolas"/>
                <w:b/>
                <w:bCs/>
                <w:color w:val="FF0000"/>
                <w:sz w:val="16"/>
                <w:szCs w:val="16"/>
              </w:rPr>
              <w:t>http://schemas.xmlsoap.org/ws/2006/02/addressingidentity</w:t>
            </w:r>
            <w:r w:rsidRPr="009831E0">
              <w:rPr>
                <w:rStyle w:val="m1"/>
                <w:rFonts w:ascii="Consolas" w:hAnsi="Consolas" w:cs="Consolas"/>
                <w:sz w:val="16"/>
                <w:szCs w:val="16"/>
              </w:rPr>
              <w:t>"&gt;</w:t>
            </w:r>
          </w:p>
          <w:p w:rsidR="009831E0" w:rsidRPr="009831E0" w:rsidRDefault="009831E0" w:rsidP="009831E0">
            <w:pPr>
              <w:rPr>
                <w:rFonts w:ascii="Consolas" w:hAnsi="Consolas" w:cs="Consolas"/>
                <w:sz w:val="16"/>
                <w:szCs w:val="16"/>
              </w:rPr>
            </w:pPr>
            <w:r w:rsidRPr="009831E0">
              <w:rPr>
                <w:rStyle w:val="b1"/>
                <w:rFonts w:ascii="Consolas" w:hAnsi="Consolas" w:cs="Consolas"/>
                <w:sz w:val="16"/>
                <w:szCs w:val="16"/>
              </w:rPr>
              <w:t> </w:t>
            </w:r>
            <w:r w:rsidRPr="009831E0">
              <w:rPr>
                <w:rFonts w:ascii="Consolas" w:hAnsi="Consolas" w:cs="Consolas"/>
                <w:sz w:val="16"/>
                <w:szCs w:val="16"/>
              </w:rPr>
              <w:t xml:space="preserve"> </w:t>
            </w:r>
            <w:r>
              <w:rPr>
                <w:rFonts w:ascii="Consolas" w:hAnsi="Consolas" w:cs="Consolas"/>
                <w:sz w:val="16"/>
                <w:szCs w:val="16"/>
              </w:rPr>
              <w:t xml:space="preserve">      </w:t>
            </w:r>
            <w:r w:rsidRPr="009831E0">
              <w:rPr>
                <w:rStyle w:val="m1"/>
                <w:rFonts w:ascii="Consolas" w:hAnsi="Consolas" w:cs="Consolas"/>
                <w:sz w:val="16"/>
                <w:szCs w:val="16"/>
                <w:highlight w:val="yellow"/>
              </w:rPr>
              <w:t>&lt;</w:t>
            </w:r>
            <w:proofErr w:type="spellStart"/>
            <w:r w:rsidRPr="009831E0">
              <w:rPr>
                <w:rStyle w:val="t1"/>
                <w:rFonts w:ascii="Consolas" w:hAnsi="Consolas" w:cs="Consolas"/>
                <w:sz w:val="16"/>
                <w:szCs w:val="16"/>
                <w:highlight w:val="yellow"/>
              </w:rPr>
              <w:t>Upn</w:t>
            </w:r>
            <w:proofErr w:type="spellEnd"/>
            <w:r w:rsidRPr="009831E0">
              <w:rPr>
                <w:rStyle w:val="m1"/>
                <w:rFonts w:ascii="Consolas" w:hAnsi="Consolas" w:cs="Consolas"/>
                <w:sz w:val="16"/>
                <w:szCs w:val="16"/>
                <w:highlight w:val="yellow"/>
              </w:rPr>
              <w:t>&gt;</w:t>
            </w:r>
            <w:r w:rsidRPr="009831E0">
              <w:rPr>
                <w:rStyle w:val="tx1"/>
                <w:rFonts w:ascii="Consolas" w:hAnsi="Consolas" w:cs="Consolas"/>
                <w:sz w:val="16"/>
                <w:szCs w:val="16"/>
                <w:highlight w:val="yellow"/>
              </w:rPr>
              <w:t>bob@acme.com</w:t>
            </w:r>
            <w:r w:rsidRPr="009831E0">
              <w:rPr>
                <w:rStyle w:val="m1"/>
                <w:rFonts w:ascii="Consolas" w:hAnsi="Consolas" w:cs="Consolas"/>
                <w:sz w:val="16"/>
                <w:szCs w:val="16"/>
                <w:highlight w:val="yellow"/>
              </w:rPr>
              <w:t>&lt;/</w:t>
            </w:r>
            <w:proofErr w:type="spellStart"/>
            <w:r w:rsidRPr="009831E0">
              <w:rPr>
                <w:rStyle w:val="t1"/>
                <w:rFonts w:ascii="Consolas" w:hAnsi="Consolas" w:cs="Consolas"/>
                <w:sz w:val="16"/>
                <w:szCs w:val="16"/>
                <w:highlight w:val="yellow"/>
              </w:rPr>
              <w:t>Upn</w:t>
            </w:r>
            <w:proofErr w:type="spellEnd"/>
            <w:r w:rsidRPr="009831E0">
              <w:rPr>
                <w:rStyle w:val="m1"/>
                <w:rFonts w:ascii="Consolas" w:hAnsi="Consolas" w:cs="Consolas"/>
                <w:sz w:val="16"/>
                <w:szCs w:val="16"/>
                <w:highlight w:val="yellow"/>
              </w:rPr>
              <w:t>&gt;</w:t>
            </w:r>
            <w:r w:rsidRPr="009831E0">
              <w:rPr>
                <w:rFonts w:ascii="Consolas" w:hAnsi="Consolas" w:cs="Consolas"/>
                <w:sz w:val="16"/>
                <w:szCs w:val="16"/>
              </w:rPr>
              <w:t xml:space="preserve"> </w:t>
            </w:r>
          </w:p>
          <w:p w:rsidR="009831E0" w:rsidRDefault="009831E0" w:rsidP="009831E0">
            <w:pPr>
              <w:rPr>
                <w:rFonts w:ascii="Consolas" w:hAnsi="Consolas" w:cs="Consolas"/>
                <w:sz w:val="16"/>
                <w:szCs w:val="16"/>
              </w:rPr>
            </w:pPr>
            <w:r w:rsidRPr="009831E0">
              <w:rPr>
                <w:rStyle w:val="b1"/>
                <w:rFonts w:ascii="Consolas" w:hAnsi="Consolas" w:cs="Consolas"/>
                <w:sz w:val="16"/>
                <w:szCs w:val="16"/>
              </w:rPr>
              <w:t> </w:t>
            </w:r>
            <w:r w:rsidRPr="009831E0">
              <w:rPr>
                <w:rFonts w:ascii="Consolas" w:hAnsi="Consolas" w:cs="Consolas"/>
                <w:sz w:val="16"/>
                <w:szCs w:val="16"/>
              </w:rPr>
              <w:t xml:space="preserve"> </w:t>
            </w:r>
            <w:r>
              <w:rPr>
                <w:rFonts w:ascii="Consolas" w:hAnsi="Consolas" w:cs="Consolas"/>
                <w:sz w:val="16"/>
                <w:szCs w:val="16"/>
              </w:rPr>
              <w:t xml:space="preserve">   </w:t>
            </w:r>
            <w:r w:rsidRPr="009831E0">
              <w:rPr>
                <w:rStyle w:val="m1"/>
                <w:rFonts w:ascii="Consolas" w:hAnsi="Consolas" w:cs="Consolas"/>
                <w:sz w:val="16"/>
                <w:szCs w:val="16"/>
              </w:rPr>
              <w:t>&lt;/</w:t>
            </w:r>
            <w:r w:rsidRPr="009831E0">
              <w:rPr>
                <w:rStyle w:val="t1"/>
                <w:rFonts w:ascii="Consolas" w:hAnsi="Consolas" w:cs="Consolas"/>
                <w:sz w:val="16"/>
                <w:szCs w:val="16"/>
              </w:rPr>
              <w:t>Identity</w:t>
            </w:r>
            <w:r w:rsidRPr="009831E0">
              <w:rPr>
                <w:rStyle w:val="m1"/>
                <w:rFonts w:ascii="Consolas" w:hAnsi="Consolas" w:cs="Consolas"/>
                <w:sz w:val="16"/>
                <w:szCs w:val="16"/>
              </w:rPr>
              <w:t>&gt;</w:t>
            </w:r>
          </w:p>
          <w:p w:rsidR="009831E0" w:rsidRPr="009831E0" w:rsidRDefault="009831E0" w:rsidP="009831E0">
            <w:pPr>
              <w:rPr>
                <w:rFonts w:ascii="Consolas" w:hAnsi="Consolas" w:cs="Consolas"/>
                <w:sz w:val="16"/>
                <w:szCs w:val="16"/>
              </w:rPr>
            </w:pPr>
            <w:r>
              <w:rPr>
                <w:rFonts w:ascii="Consolas" w:hAnsi="Consolas" w:cs="Consolas"/>
                <w:sz w:val="16"/>
                <w:szCs w:val="16"/>
              </w:rPr>
              <w:t xml:space="preserve">   </w:t>
            </w:r>
            <w:r w:rsidRPr="009831E0">
              <w:rPr>
                <w:rStyle w:val="m1"/>
                <w:rFonts w:ascii="Consolas" w:hAnsi="Consolas" w:cs="Consolas"/>
                <w:sz w:val="16"/>
                <w:szCs w:val="16"/>
              </w:rPr>
              <w:t>&lt;/</w:t>
            </w:r>
            <w:r w:rsidRPr="009831E0">
              <w:rPr>
                <w:rStyle w:val="t1"/>
                <w:rFonts w:ascii="Consolas" w:hAnsi="Consolas" w:cs="Consolas"/>
                <w:sz w:val="16"/>
                <w:szCs w:val="16"/>
              </w:rPr>
              <w:t>wsa10:EndpointReference</w:t>
            </w:r>
            <w:r w:rsidRPr="009831E0">
              <w:rPr>
                <w:rStyle w:val="m1"/>
                <w:rFonts w:ascii="Consolas" w:hAnsi="Consolas" w:cs="Consolas"/>
                <w:sz w:val="16"/>
                <w:szCs w:val="16"/>
              </w:rPr>
              <w:t>&gt;</w:t>
            </w:r>
          </w:p>
          <w:p w:rsidR="009831E0" w:rsidRPr="009831E0" w:rsidRDefault="009831E0" w:rsidP="009831E0">
            <w:pPr>
              <w:rPr>
                <w:rFonts w:ascii="Verdana" w:hAnsi="Verdana"/>
                <w:sz w:val="20"/>
                <w:szCs w:val="20"/>
              </w:rPr>
            </w:pPr>
            <w:r w:rsidRPr="009831E0">
              <w:rPr>
                <w:rStyle w:val="m1"/>
                <w:rFonts w:ascii="Consolas" w:hAnsi="Consolas" w:cs="Consolas"/>
                <w:sz w:val="16"/>
                <w:szCs w:val="16"/>
              </w:rPr>
              <w:t>&lt;/</w:t>
            </w:r>
            <w:proofErr w:type="spellStart"/>
            <w:r w:rsidRPr="009831E0">
              <w:rPr>
                <w:rStyle w:val="t1"/>
                <w:rFonts w:ascii="Consolas" w:hAnsi="Consolas" w:cs="Consolas"/>
                <w:sz w:val="16"/>
                <w:szCs w:val="16"/>
              </w:rPr>
              <w:t>wsdl:port</w:t>
            </w:r>
            <w:proofErr w:type="spellEnd"/>
            <w:r w:rsidRPr="009831E0">
              <w:rPr>
                <w:rStyle w:val="m1"/>
                <w:rFonts w:ascii="Consolas" w:hAnsi="Consolas" w:cs="Consolas"/>
                <w:sz w:val="16"/>
                <w:szCs w:val="16"/>
              </w:rPr>
              <w:t>&gt;</w:t>
            </w:r>
          </w:p>
        </w:tc>
      </w:tr>
    </w:tbl>
    <w:p w:rsidR="00DE3EB2" w:rsidRDefault="00F34F9B" w:rsidP="00F34F9B">
      <w:pPr>
        <w:pStyle w:val="Heading2"/>
        <w:numPr>
          <w:ilvl w:val="1"/>
          <w:numId w:val="1"/>
        </w:numPr>
      </w:pPr>
      <w:bookmarkStart w:id="13" w:name="_Toc383690752"/>
      <w:proofErr w:type="spellStart"/>
      <w:r>
        <w:t>Spn</w:t>
      </w:r>
      <w:proofErr w:type="spellEnd"/>
      <w:r>
        <w:t>, w</w:t>
      </w:r>
      <w:r w:rsidR="00DE3EB2">
        <w:t>hen Application Services is running as a machine account</w:t>
      </w:r>
      <w:bookmarkEnd w:id="13"/>
    </w:p>
    <w:p w:rsidR="00236FA1" w:rsidRDefault="00236FA1" w:rsidP="00236FA1">
      <w:r>
        <w:t xml:space="preserve">If the application server is running under a machine account (like Local System or Network Services) then you need to set the identity to a Service Principal Name or explicitly set it to ‘None’ – because </w:t>
      </w:r>
      <w:proofErr w:type="gramStart"/>
      <w:r>
        <w:t>None</w:t>
      </w:r>
      <w:proofErr w:type="gramEnd"/>
      <w:r>
        <w:t xml:space="preserve"> will default to the </w:t>
      </w:r>
      <w:r w:rsidR="003478FB">
        <w:t>host name</w:t>
      </w:r>
      <w:r>
        <w:t>. E.g.:</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236FA1" w:rsidTr="00336A5E">
        <w:tc>
          <w:tcPr>
            <w:tcW w:w="9468" w:type="dxa"/>
            <w:shd w:val="pct5" w:color="auto" w:fill="auto"/>
          </w:tcPr>
          <w:p w:rsidR="00236FA1" w:rsidRPr="00BA2662" w:rsidRDefault="00236FA1" w:rsidP="00336A5E">
            <w:pPr>
              <w:rPr>
                <w:rFonts w:ascii="Consolas" w:eastAsia="Times New Roman" w:hAnsi="Consolas" w:cs="Consolas"/>
                <w:sz w:val="18"/>
                <w:szCs w:val="18"/>
              </w:rPr>
            </w:pPr>
            <w:r w:rsidRPr="00BA2662">
              <w:rPr>
                <w:rFonts w:ascii="Consolas" w:eastAsia="Times New Roman" w:hAnsi="Consolas" w:cs="Consolas"/>
                <w:sz w:val="18"/>
                <w:szCs w:val="18"/>
              </w:rPr>
              <w:t>&lt;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p w:rsidR="00236FA1" w:rsidRPr="009831E0" w:rsidRDefault="00236FA1" w:rsidP="00336A5E">
            <w:pPr>
              <w:pStyle w:val="NormalWeb"/>
              <w:spacing w:after="0"/>
              <w:rPr>
                <w:rFonts w:ascii="Consolas" w:hAnsi="Consolas" w:cs="Consolas"/>
                <w:sz w:val="18"/>
                <w:szCs w:val="18"/>
              </w:rPr>
            </w:pPr>
            <w:r w:rsidRPr="009831E0">
              <w:rPr>
                <w:rFonts w:ascii="Consolas" w:hAnsi="Consolas" w:cs="Consolas"/>
                <w:sz w:val="18"/>
                <w:szCs w:val="18"/>
              </w:rPr>
              <w:t xml:space="preserve">   &lt;add key="</w:t>
            </w:r>
            <w:proofErr w:type="spellStart"/>
            <w:r w:rsidRPr="009831E0">
              <w:rPr>
                <w:rFonts w:ascii="Consolas" w:hAnsi="Consolas" w:cs="Consolas"/>
                <w:sz w:val="18"/>
                <w:szCs w:val="18"/>
              </w:rPr>
              <w:t>Bentley.eB.DefaultTcpEndpointIdentity</w:t>
            </w:r>
            <w:proofErr w:type="spellEnd"/>
            <w:r w:rsidRPr="009831E0">
              <w:rPr>
                <w:rFonts w:ascii="Consolas" w:hAnsi="Consolas" w:cs="Consolas"/>
                <w:sz w:val="18"/>
                <w:szCs w:val="18"/>
              </w:rPr>
              <w:t>" value="</w:t>
            </w:r>
            <w:proofErr w:type="spellStart"/>
            <w:r>
              <w:rPr>
                <w:rFonts w:ascii="Consolas" w:hAnsi="Consolas" w:cs="Consolas"/>
                <w:sz w:val="18"/>
                <w:szCs w:val="18"/>
              </w:rPr>
              <w:t>spn</w:t>
            </w:r>
            <w:r w:rsidRPr="009831E0">
              <w:rPr>
                <w:rFonts w:ascii="Consolas" w:hAnsi="Consolas" w:cs="Consolas"/>
                <w:sz w:val="18"/>
                <w:szCs w:val="18"/>
              </w:rPr>
              <w:t>:</w:t>
            </w:r>
            <w:r>
              <w:rPr>
                <w:rFonts w:ascii="Consolas" w:hAnsi="Consolas" w:cs="Consolas"/>
                <w:sz w:val="18"/>
                <w:szCs w:val="18"/>
              </w:rPr>
              <w:t>HOST</w:t>
            </w:r>
            <w:proofErr w:type="spellEnd"/>
            <w:r>
              <w:rPr>
                <w:rFonts w:ascii="Consolas" w:hAnsi="Consolas" w:cs="Consolas"/>
                <w:sz w:val="18"/>
                <w:szCs w:val="18"/>
              </w:rPr>
              <w:t>/</w:t>
            </w:r>
            <w:proofErr w:type="spellStart"/>
            <w:r>
              <w:rPr>
                <w:rFonts w:ascii="Consolas" w:hAnsi="Consolas" w:cs="Consolas"/>
                <w:sz w:val="18"/>
                <w:szCs w:val="18"/>
              </w:rPr>
              <w:t>myservername</w:t>
            </w:r>
            <w:proofErr w:type="spellEnd"/>
            <w:r w:rsidRPr="009831E0">
              <w:rPr>
                <w:rFonts w:ascii="Consolas" w:hAnsi="Consolas" w:cs="Consolas"/>
                <w:sz w:val="18"/>
                <w:szCs w:val="18"/>
              </w:rPr>
              <w:t>"/&gt;</w:t>
            </w:r>
          </w:p>
          <w:p w:rsidR="00236FA1" w:rsidRPr="00D017B7" w:rsidRDefault="00236FA1" w:rsidP="00336A5E">
            <w:pPr>
              <w:rPr>
                <w:rFonts w:ascii="Calibri" w:eastAsia="Times New Roman" w:hAnsi="Calibri" w:cs="Times New Roman"/>
              </w:rPr>
            </w:pPr>
            <w:r w:rsidRPr="009831E0">
              <w:rPr>
                <w:rFonts w:ascii="Consolas" w:eastAsia="Times New Roman" w:hAnsi="Consolas" w:cs="Consolas"/>
                <w:sz w:val="18"/>
                <w:szCs w:val="18"/>
              </w:rPr>
              <w:t>&lt;</w:t>
            </w:r>
            <w:r w:rsidRPr="00BA2662">
              <w:rPr>
                <w:rFonts w:ascii="Consolas" w:eastAsia="Times New Roman" w:hAnsi="Consolas" w:cs="Consolas"/>
                <w:sz w:val="18"/>
                <w:szCs w:val="18"/>
              </w:rPr>
              <w: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tc>
      </w:tr>
    </w:tbl>
    <w:p w:rsidR="00236FA1" w:rsidRDefault="00236FA1" w:rsidP="00236FA1">
      <w:pPr>
        <w:spacing w:before="100" w:after="100"/>
      </w:pPr>
      <w:r>
        <w:t xml:space="preserve">Or </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236FA1" w:rsidTr="00336A5E">
        <w:tc>
          <w:tcPr>
            <w:tcW w:w="9468" w:type="dxa"/>
            <w:shd w:val="pct5" w:color="auto" w:fill="auto"/>
          </w:tcPr>
          <w:p w:rsidR="00236FA1" w:rsidRPr="00BA2662" w:rsidRDefault="00236FA1" w:rsidP="00336A5E">
            <w:pPr>
              <w:rPr>
                <w:rFonts w:ascii="Consolas" w:eastAsia="Times New Roman" w:hAnsi="Consolas" w:cs="Consolas"/>
                <w:sz w:val="18"/>
                <w:szCs w:val="18"/>
              </w:rPr>
            </w:pPr>
            <w:r w:rsidRPr="00BA2662">
              <w:rPr>
                <w:rFonts w:ascii="Consolas" w:eastAsia="Times New Roman" w:hAnsi="Consolas" w:cs="Consolas"/>
                <w:sz w:val="18"/>
                <w:szCs w:val="18"/>
              </w:rPr>
              <w:t>&lt;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p w:rsidR="00236FA1" w:rsidRPr="009831E0" w:rsidRDefault="00236FA1" w:rsidP="00336A5E">
            <w:pPr>
              <w:pStyle w:val="NormalWeb"/>
              <w:spacing w:after="0"/>
              <w:rPr>
                <w:rFonts w:ascii="Consolas" w:hAnsi="Consolas" w:cs="Consolas"/>
                <w:sz w:val="18"/>
                <w:szCs w:val="18"/>
              </w:rPr>
            </w:pPr>
            <w:r w:rsidRPr="009831E0">
              <w:rPr>
                <w:rFonts w:ascii="Consolas" w:hAnsi="Consolas" w:cs="Consolas"/>
                <w:sz w:val="18"/>
                <w:szCs w:val="18"/>
              </w:rPr>
              <w:t xml:space="preserve">   &lt;add key="</w:t>
            </w:r>
            <w:proofErr w:type="spellStart"/>
            <w:r w:rsidRPr="009831E0">
              <w:rPr>
                <w:rFonts w:ascii="Consolas" w:hAnsi="Consolas" w:cs="Consolas"/>
                <w:sz w:val="18"/>
                <w:szCs w:val="18"/>
              </w:rPr>
              <w:t>Bentley.eB.DefaultTcpEndpointIdentity</w:t>
            </w:r>
            <w:proofErr w:type="spellEnd"/>
            <w:r w:rsidRPr="009831E0">
              <w:rPr>
                <w:rFonts w:ascii="Consolas" w:hAnsi="Consolas" w:cs="Consolas"/>
                <w:sz w:val="18"/>
                <w:szCs w:val="18"/>
              </w:rPr>
              <w:t>" value="</w:t>
            </w:r>
            <w:r>
              <w:rPr>
                <w:rFonts w:ascii="Consolas" w:hAnsi="Consolas" w:cs="Consolas"/>
                <w:sz w:val="18"/>
                <w:szCs w:val="18"/>
              </w:rPr>
              <w:t>None</w:t>
            </w:r>
            <w:r w:rsidRPr="009831E0">
              <w:rPr>
                <w:rFonts w:ascii="Consolas" w:hAnsi="Consolas" w:cs="Consolas"/>
                <w:sz w:val="18"/>
                <w:szCs w:val="18"/>
              </w:rPr>
              <w:t>"/&gt;</w:t>
            </w:r>
          </w:p>
          <w:p w:rsidR="00236FA1" w:rsidRPr="00D017B7" w:rsidRDefault="00236FA1" w:rsidP="00336A5E">
            <w:pPr>
              <w:rPr>
                <w:rFonts w:ascii="Calibri" w:eastAsia="Times New Roman" w:hAnsi="Calibri" w:cs="Times New Roman"/>
              </w:rPr>
            </w:pPr>
            <w:r w:rsidRPr="009831E0">
              <w:rPr>
                <w:rFonts w:ascii="Consolas" w:eastAsia="Times New Roman" w:hAnsi="Consolas" w:cs="Consolas"/>
                <w:sz w:val="18"/>
                <w:szCs w:val="18"/>
              </w:rPr>
              <w:t>&lt;</w:t>
            </w:r>
            <w:r w:rsidRPr="00BA2662">
              <w:rPr>
                <w:rFonts w:ascii="Consolas" w:eastAsia="Times New Roman" w:hAnsi="Consolas" w:cs="Consolas"/>
                <w:sz w:val="18"/>
                <w:szCs w:val="18"/>
              </w:rPr>
              <w:t>/</w:t>
            </w:r>
            <w:proofErr w:type="spellStart"/>
            <w:r w:rsidRPr="00BA2662">
              <w:rPr>
                <w:rFonts w:ascii="Consolas" w:eastAsia="Times New Roman" w:hAnsi="Consolas" w:cs="Consolas"/>
                <w:sz w:val="18"/>
                <w:szCs w:val="18"/>
              </w:rPr>
              <w:t>appSettings</w:t>
            </w:r>
            <w:proofErr w:type="spellEnd"/>
            <w:r w:rsidRPr="00BA2662">
              <w:rPr>
                <w:rFonts w:ascii="Consolas" w:eastAsia="Times New Roman" w:hAnsi="Consolas" w:cs="Consolas"/>
                <w:sz w:val="18"/>
                <w:szCs w:val="18"/>
              </w:rPr>
              <w:t>&gt;</w:t>
            </w:r>
          </w:p>
        </w:tc>
      </w:tr>
    </w:tbl>
    <w:p w:rsidR="00236FA1" w:rsidRDefault="00236FA1" w:rsidP="00236FA1">
      <w:pPr>
        <w:spacing w:before="100"/>
      </w:pPr>
      <w:r>
        <w:t xml:space="preserve">You can verify that the </w:t>
      </w:r>
      <w:proofErr w:type="spellStart"/>
      <w:r>
        <w:t>spn</w:t>
      </w:r>
      <w:proofErr w:type="spellEnd"/>
      <w:r>
        <w:t xml:space="preserve"> is correct by looking at AD like this:</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236FA1" w:rsidTr="00336A5E">
        <w:tc>
          <w:tcPr>
            <w:tcW w:w="9468" w:type="dxa"/>
            <w:shd w:val="pct5" w:color="auto" w:fill="auto"/>
          </w:tcPr>
          <w:p w:rsidR="00236FA1" w:rsidRPr="00D017B7" w:rsidRDefault="00236FA1" w:rsidP="00236FA1">
            <w:pPr>
              <w:rPr>
                <w:rFonts w:ascii="Calibri" w:eastAsia="Times New Roman" w:hAnsi="Calibri" w:cs="Times New Roman"/>
              </w:rPr>
            </w:pPr>
            <w:r>
              <w:rPr>
                <w:rFonts w:ascii="Consolas" w:eastAsia="Times New Roman" w:hAnsi="Consolas" w:cs="Consolas"/>
                <w:sz w:val="18"/>
                <w:szCs w:val="18"/>
              </w:rPr>
              <w:lastRenderedPageBreak/>
              <w:t xml:space="preserve">C:\&gt; </w:t>
            </w:r>
            <w:proofErr w:type="spellStart"/>
            <w:r>
              <w:rPr>
                <w:rFonts w:ascii="Consolas" w:eastAsia="Times New Roman" w:hAnsi="Consolas" w:cs="Consolas"/>
                <w:sz w:val="18"/>
                <w:szCs w:val="18"/>
              </w:rPr>
              <w:t>setspn</w:t>
            </w:r>
            <w:proofErr w:type="spellEnd"/>
            <w:r>
              <w:rPr>
                <w:rFonts w:ascii="Consolas" w:eastAsia="Times New Roman" w:hAnsi="Consolas" w:cs="Consolas"/>
                <w:sz w:val="18"/>
                <w:szCs w:val="18"/>
              </w:rPr>
              <w:t xml:space="preserve"> –L </w:t>
            </w:r>
            <w:proofErr w:type="spellStart"/>
            <w:r>
              <w:rPr>
                <w:rFonts w:ascii="Consolas" w:eastAsia="Times New Roman" w:hAnsi="Consolas" w:cs="Consolas"/>
                <w:sz w:val="18"/>
                <w:szCs w:val="18"/>
              </w:rPr>
              <w:t>myservername</w:t>
            </w:r>
            <w:proofErr w:type="spellEnd"/>
          </w:p>
        </w:tc>
      </w:tr>
    </w:tbl>
    <w:p w:rsidR="00911D95" w:rsidRDefault="00911D95" w:rsidP="00911D95">
      <w:pPr>
        <w:pStyle w:val="Heading2"/>
        <w:numPr>
          <w:ilvl w:val="1"/>
          <w:numId w:val="1"/>
        </w:numPr>
      </w:pPr>
      <w:bookmarkStart w:id="14" w:name="_Toc383690753"/>
      <w:bookmarkStart w:id="15" w:name="_Ref383692780"/>
      <w:r>
        <w:t xml:space="preserve">Set the “Trust for Delegation” on the IIS </w:t>
      </w:r>
      <w:proofErr w:type="spellStart"/>
      <w:r>
        <w:t>AppPool</w:t>
      </w:r>
      <w:proofErr w:type="spellEnd"/>
      <w:r>
        <w:t xml:space="preserve"> account</w:t>
      </w:r>
      <w:bookmarkEnd w:id="14"/>
      <w:bookmarkEnd w:id="15"/>
    </w:p>
    <w:p w:rsidR="00336A5E" w:rsidRDefault="00336A5E" w:rsidP="00336A5E">
      <w:r>
        <w:t xml:space="preserve">The IIS </w:t>
      </w:r>
      <w:proofErr w:type="spellStart"/>
      <w:r>
        <w:t>AppPool</w:t>
      </w:r>
      <w:proofErr w:type="spellEnd"/>
      <w:r>
        <w:t xml:space="preserve"> account is, by default, associated with the machine account. E.g. the </w:t>
      </w:r>
      <w:proofErr w:type="spellStart"/>
      <w:r>
        <w:t>DefaultAppPool</w:t>
      </w:r>
      <w:proofErr w:type="spellEnd"/>
      <w:r>
        <w:t xml:space="preserve"> on “</w:t>
      </w:r>
      <w:proofErr w:type="spellStart"/>
      <w:r>
        <w:t>MyIISServer</w:t>
      </w:r>
      <w:proofErr w:type="spellEnd"/>
      <w:r>
        <w:t xml:space="preserve">” will use the </w:t>
      </w:r>
      <w:proofErr w:type="spellStart"/>
      <w:r>
        <w:t>spn</w:t>
      </w:r>
      <w:proofErr w:type="spellEnd"/>
      <w:r>
        <w:t xml:space="preserve"> “HOST/</w:t>
      </w:r>
      <w:proofErr w:type="spellStart"/>
      <w:r>
        <w:t>MyIISServer</w:t>
      </w:r>
      <w:proofErr w:type="spellEnd"/>
      <w:r>
        <w:t xml:space="preserve">” to request the Kerberos ticket for the </w:t>
      </w:r>
      <w:proofErr w:type="spellStart"/>
      <w:r>
        <w:t>AppServer</w:t>
      </w:r>
      <w:proofErr w:type="spellEnd"/>
      <w:r>
        <w:t xml:space="preserve">. In order for this to succeed the </w:t>
      </w:r>
      <w:proofErr w:type="spellStart"/>
      <w:r>
        <w:t>spn</w:t>
      </w:r>
      <w:proofErr w:type="spellEnd"/>
      <w:r>
        <w:t xml:space="preserve"> account i.e. the </w:t>
      </w:r>
      <w:proofErr w:type="spellStart"/>
      <w:r>
        <w:t>MyIISServer</w:t>
      </w:r>
      <w:proofErr w:type="spellEnd"/>
      <w:r>
        <w:t xml:space="preserve"> machine account required the “Trust this computer for delegation to any service (Kerberos only)” permission. You set this up on the AD using the “Active Directory Users and Computers” </w:t>
      </w:r>
      <w:proofErr w:type="spellStart"/>
      <w:r>
        <w:t>mmc</w:t>
      </w:r>
      <w:proofErr w:type="spellEnd"/>
      <w:r>
        <w:t xml:space="preserve"> </w:t>
      </w:r>
      <w:r w:rsidR="003478FB">
        <w:t>snap in</w:t>
      </w:r>
      <w:r>
        <w:t>. e.g.</w:t>
      </w:r>
    </w:p>
    <w:p w:rsidR="00336A5E" w:rsidRDefault="00336A5E" w:rsidP="00336A5E">
      <w:pPr>
        <w:ind w:left="465"/>
      </w:pPr>
      <w:r>
        <w:rPr>
          <w:noProof/>
        </w:rPr>
        <w:drawing>
          <wp:inline distT="0" distB="0" distL="0" distR="0">
            <wp:extent cx="3213014" cy="3709359"/>
            <wp:effectExtent l="19050" t="0" r="6436"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3214273" cy="3710812"/>
                    </a:xfrm>
                    <a:prstGeom prst="rect">
                      <a:avLst/>
                    </a:prstGeom>
                    <a:noFill/>
                    <a:ln w="9525">
                      <a:noFill/>
                      <a:miter lim="800000"/>
                      <a:headEnd/>
                      <a:tailEnd/>
                    </a:ln>
                  </pic:spPr>
                </pic:pic>
              </a:graphicData>
            </a:graphic>
          </wp:inline>
        </w:drawing>
      </w:r>
    </w:p>
    <w:p w:rsidR="00336A5E" w:rsidRDefault="00336A5E" w:rsidP="00336A5E">
      <w:pPr>
        <w:rPr>
          <w:i/>
        </w:rPr>
      </w:pPr>
      <w:r w:rsidRPr="00F272B2">
        <w:rPr>
          <w:i/>
        </w:rPr>
        <w:t xml:space="preserve">Please note that this setting is cached in the client token – so the client [using the browser] will need to purge </w:t>
      </w:r>
      <w:r w:rsidR="00F272B2" w:rsidRPr="00F272B2">
        <w:rPr>
          <w:i/>
        </w:rPr>
        <w:t>their</w:t>
      </w:r>
      <w:r w:rsidRPr="00F272B2">
        <w:rPr>
          <w:i/>
        </w:rPr>
        <w:t xml:space="preserve"> Kerberos</w:t>
      </w:r>
      <w:r w:rsidR="00F272B2" w:rsidRPr="00F272B2">
        <w:rPr>
          <w:i/>
        </w:rPr>
        <w:t xml:space="preserve"> tickets</w:t>
      </w:r>
      <w:r w:rsidRPr="00F272B2">
        <w:rPr>
          <w:i/>
        </w:rPr>
        <w:t xml:space="preserve"> or [easier] logoff and back in again.</w:t>
      </w:r>
      <w:r w:rsidR="00F272B2" w:rsidRPr="00F272B2">
        <w:rPr>
          <w:i/>
        </w:rPr>
        <w:t xml:space="preserve"> Also note that this setting will have to be replicated between domain controllers – so there could be a 15 min delay before it is available everywhere.</w:t>
      </w:r>
    </w:p>
    <w:p w:rsidR="00896353" w:rsidRPr="00896353" w:rsidRDefault="00896353" w:rsidP="00896353">
      <w:r>
        <w:t>If this is not the case the user will get the “</w:t>
      </w:r>
      <w:proofErr w:type="spellStart"/>
      <w:r w:rsidRPr="00762E1C">
        <w:rPr>
          <w:i/>
        </w:rPr>
        <w:t>P</w:t>
      </w:r>
      <w:r>
        <w:rPr>
          <w:i/>
        </w:rPr>
        <w:t>erplexed</w:t>
      </w:r>
      <w:r w:rsidRPr="00762E1C">
        <w:rPr>
          <w:i/>
        </w:rPr>
        <w:t>Error</w:t>
      </w:r>
      <w:proofErr w:type="spellEnd"/>
      <w:r>
        <w:rPr>
          <w:i/>
        </w:rPr>
        <w:t>”.</w:t>
      </w:r>
    </w:p>
    <w:p w:rsidR="00911D95" w:rsidRDefault="00911D95" w:rsidP="00911D95">
      <w:pPr>
        <w:pStyle w:val="Heading2"/>
        <w:numPr>
          <w:ilvl w:val="1"/>
          <w:numId w:val="1"/>
        </w:numPr>
      </w:pPr>
      <w:bookmarkStart w:id="16" w:name="_Toc383690754"/>
      <w:r>
        <w:t>Verify that all the users are trusted for delegation</w:t>
      </w:r>
      <w:bookmarkEnd w:id="16"/>
    </w:p>
    <w:p w:rsidR="00896353" w:rsidRDefault="00896353" w:rsidP="00896353">
      <w:r>
        <w:t xml:space="preserve">All users must be allowed to have their credentials delegated. This is true by default, but it will be worthwhile to verify that this is the case by checking in “Active Directory Users and Computers” that the setting “Account is sensitive and cannot be delegated” isn’t set. </w:t>
      </w:r>
      <w:proofErr w:type="gramStart"/>
      <w:r>
        <w:t>E.g.</w:t>
      </w:r>
      <w:proofErr w:type="gramEnd"/>
    </w:p>
    <w:p w:rsidR="00896353" w:rsidRDefault="00896353" w:rsidP="00896353">
      <w:pPr>
        <w:ind w:left="720"/>
      </w:pPr>
      <w:r>
        <w:rPr>
          <w:noProof/>
        </w:rPr>
        <w:lastRenderedPageBreak/>
        <w:drawing>
          <wp:inline distT="0" distB="0" distL="0" distR="0">
            <wp:extent cx="2956554" cy="3545457"/>
            <wp:effectExtent l="19050" t="0" r="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2956546" cy="3545448"/>
                    </a:xfrm>
                    <a:prstGeom prst="rect">
                      <a:avLst/>
                    </a:prstGeom>
                    <a:noFill/>
                    <a:ln w="9525">
                      <a:noFill/>
                      <a:miter lim="800000"/>
                      <a:headEnd/>
                      <a:tailEnd/>
                    </a:ln>
                  </pic:spPr>
                </pic:pic>
              </a:graphicData>
            </a:graphic>
          </wp:inline>
        </w:drawing>
      </w:r>
    </w:p>
    <w:p w:rsidR="00896353" w:rsidRPr="00896353" w:rsidRDefault="00896353" w:rsidP="00896353">
      <w:r>
        <w:t>If this is not the case the user will get the “</w:t>
      </w:r>
      <w:proofErr w:type="spellStart"/>
      <w:r w:rsidRPr="00762E1C">
        <w:rPr>
          <w:i/>
        </w:rPr>
        <w:t>P</w:t>
      </w:r>
      <w:r>
        <w:rPr>
          <w:i/>
        </w:rPr>
        <w:t>erplexed</w:t>
      </w:r>
      <w:r w:rsidRPr="00762E1C">
        <w:rPr>
          <w:i/>
        </w:rPr>
        <w:t>Error</w:t>
      </w:r>
      <w:proofErr w:type="spellEnd"/>
      <w:r>
        <w:rPr>
          <w:i/>
        </w:rPr>
        <w:t>”.</w:t>
      </w:r>
    </w:p>
    <w:p w:rsidR="00B73A2A" w:rsidRDefault="00775BD0" w:rsidP="00B73A2A">
      <w:pPr>
        <w:pStyle w:val="Heading2"/>
        <w:numPr>
          <w:ilvl w:val="1"/>
          <w:numId w:val="1"/>
        </w:numPr>
      </w:pPr>
      <w:bookmarkStart w:id="17" w:name="_Toc383690755"/>
      <w:r>
        <w:t>When using a s</w:t>
      </w:r>
      <w:r w:rsidR="00B73A2A">
        <w:t xml:space="preserve">pecific user account for the IIS </w:t>
      </w:r>
      <w:proofErr w:type="spellStart"/>
      <w:r w:rsidR="00B73A2A">
        <w:t>AppPool</w:t>
      </w:r>
      <w:bookmarkEnd w:id="17"/>
      <w:proofErr w:type="spellEnd"/>
    </w:p>
    <w:p w:rsidR="00896353" w:rsidRDefault="00896353" w:rsidP="00896353">
      <w:r>
        <w:t xml:space="preserve">If the using a specific user account for the IIS </w:t>
      </w:r>
      <w:proofErr w:type="spellStart"/>
      <w:r>
        <w:t>AppPool</w:t>
      </w:r>
      <w:proofErr w:type="spellEnd"/>
      <w:r>
        <w:t xml:space="preserve"> then you also need to assign a specific HTTP/</w:t>
      </w:r>
      <w:proofErr w:type="spellStart"/>
      <w:r>
        <w:t>MyIISServer</w:t>
      </w:r>
      <w:proofErr w:type="spellEnd"/>
      <w:r>
        <w:t xml:space="preserve"> </w:t>
      </w:r>
      <w:proofErr w:type="spellStart"/>
      <w:r>
        <w:t>spn</w:t>
      </w:r>
      <w:proofErr w:type="spellEnd"/>
      <w:r>
        <w:t xml:space="preserve"> to the user account. Without this IIS will not be able to decrypt the Kerberos ticket. To add the </w:t>
      </w:r>
      <w:proofErr w:type="spellStart"/>
      <w:r>
        <w:t>spn</w:t>
      </w:r>
      <w:proofErr w:type="spellEnd"/>
      <w:r>
        <w:t xml:space="preserve"> you would do this </w:t>
      </w:r>
      <w:proofErr w:type="spellStart"/>
      <w:r>
        <w:t>e.g</w:t>
      </w:r>
      <w:proofErr w:type="spellEnd"/>
      <w:r>
        <w:t>:</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896353" w:rsidTr="000806C9">
        <w:tc>
          <w:tcPr>
            <w:tcW w:w="9468" w:type="dxa"/>
            <w:shd w:val="pct5" w:color="auto" w:fill="auto"/>
          </w:tcPr>
          <w:p w:rsidR="00B57E4C" w:rsidRPr="00896353" w:rsidRDefault="00B57E4C" w:rsidP="00B57E4C">
            <w:pPr>
              <w:rPr>
                <w:rFonts w:ascii="Consolas" w:eastAsia="Times New Roman" w:hAnsi="Consolas" w:cs="Consolas"/>
                <w:sz w:val="18"/>
                <w:szCs w:val="18"/>
              </w:rPr>
            </w:pPr>
            <w:proofErr w:type="spellStart"/>
            <w:r>
              <w:rPr>
                <w:rFonts w:ascii="Consolas" w:eastAsia="Times New Roman" w:hAnsi="Consolas" w:cs="Consolas"/>
                <w:sz w:val="18"/>
                <w:szCs w:val="18"/>
              </w:rPr>
              <w:t>setspn</w:t>
            </w:r>
            <w:proofErr w:type="spellEnd"/>
            <w:r>
              <w:rPr>
                <w:rFonts w:ascii="Consolas" w:eastAsia="Times New Roman" w:hAnsi="Consolas" w:cs="Consolas"/>
                <w:sz w:val="18"/>
                <w:szCs w:val="18"/>
              </w:rPr>
              <w:t xml:space="preserve"> -A HTTP</w:t>
            </w:r>
            <w:r w:rsidR="00896353" w:rsidRPr="00896353">
              <w:rPr>
                <w:rFonts w:ascii="Consolas" w:eastAsia="Times New Roman" w:hAnsi="Consolas" w:cs="Consolas"/>
                <w:sz w:val="18"/>
                <w:szCs w:val="18"/>
              </w:rPr>
              <w:t>/</w:t>
            </w:r>
            <w:r>
              <w:rPr>
                <w:rFonts w:ascii="Consolas" w:eastAsia="Times New Roman" w:hAnsi="Consolas" w:cs="Consolas"/>
                <w:sz w:val="18"/>
                <w:szCs w:val="18"/>
              </w:rPr>
              <w:t>&lt;bios name&gt;</w:t>
            </w:r>
            <w:r w:rsidR="00896353" w:rsidRPr="00896353">
              <w:rPr>
                <w:rFonts w:ascii="Consolas" w:eastAsia="Times New Roman" w:hAnsi="Consolas" w:cs="Consolas"/>
                <w:sz w:val="18"/>
                <w:szCs w:val="18"/>
              </w:rPr>
              <w:t xml:space="preserve">  </w:t>
            </w:r>
            <w:r>
              <w:rPr>
                <w:rFonts w:ascii="Consolas" w:eastAsia="Times New Roman" w:hAnsi="Consolas" w:cs="Consolas"/>
                <w:sz w:val="18"/>
                <w:szCs w:val="18"/>
              </w:rPr>
              <w:t>&lt;domain&gt;\&lt;username&gt;</w:t>
            </w:r>
          </w:p>
        </w:tc>
      </w:tr>
    </w:tbl>
    <w:p w:rsidR="00896353" w:rsidRDefault="00B57E4C" w:rsidP="00B57E4C">
      <w:pPr>
        <w:spacing w:before="100" w:after="100"/>
      </w:pPr>
      <w:r>
        <w:t>You also need to set the SPN for the FQDN\</w:t>
      </w:r>
    </w:p>
    <w:tbl>
      <w:tblPr>
        <w:tblStyle w:val="TableGrid"/>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shd w:val="pct5" w:color="auto" w:fill="auto"/>
        <w:tblLook w:val="04A0"/>
      </w:tblPr>
      <w:tblGrid>
        <w:gridCol w:w="9468"/>
      </w:tblGrid>
      <w:tr w:rsidR="00B57E4C" w:rsidTr="000806C9">
        <w:tc>
          <w:tcPr>
            <w:tcW w:w="9468" w:type="dxa"/>
            <w:shd w:val="pct5" w:color="auto" w:fill="auto"/>
          </w:tcPr>
          <w:p w:rsidR="00B57E4C" w:rsidRPr="00896353" w:rsidRDefault="00B57E4C" w:rsidP="00B57E4C">
            <w:pPr>
              <w:rPr>
                <w:rFonts w:ascii="Consolas" w:eastAsia="Times New Roman" w:hAnsi="Consolas" w:cs="Consolas"/>
                <w:sz w:val="18"/>
                <w:szCs w:val="18"/>
              </w:rPr>
            </w:pPr>
            <w:proofErr w:type="spellStart"/>
            <w:r>
              <w:rPr>
                <w:rFonts w:ascii="Consolas" w:eastAsia="Times New Roman" w:hAnsi="Consolas" w:cs="Consolas"/>
                <w:sz w:val="18"/>
                <w:szCs w:val="18"/>
              </w:rPr>
              <w:t>setspn</w:t>
            </w:r>
            <w:proofErr w:type="spellEnd"/>
            <w:r>
              <w:rPr>
                <w:rFonts w:ascii="Consolas" w:eastAsia="Times New Roman" w:hAnsi="Consolas" w:cs="Consolas"/>
                <w:sz w:val="18"/>
                <w:szCs w:val="18"/>
              </w:rPr>
              <w:t xml:space="preserve"> -A HTTP</w:t>
            </w:r>
            <w:r w:rsidRPr="00896353">
              <w:rPr>
                <w:rFonts w:ascii="Consolas" w:eastAsia="Times New Roman" w:hAnsi="Consolas" w:cs="Consolas"/>
                <w:sz w:val="18"/>
                <w:szCs w:val="18"/>
              </w:rPr>
              <w:t>/</w:t>
            </w:r>
            <w:r>
              <w:rPr>
                <w:rFonts w:ascii="Consolas" w:eastAsia="Times New Roman" w:hAnsi="Consolas" w:cs="Consolas"/>
                <w:sz w:val="18"/>
                <w:szCs w:val="18"/>
              </w:rPr>
              <w:t>&lt;</w:t>
            </w:r>
            <w:proofErr w:type="spellStart"/>
            <w:r>
              <w:rPr>
                <w:rFonts w:ascii="Consolas" w:eastAsia="Times New Roman" w:hAnsi="Consolas" w:cs="Consolas"/>
                <w:sz w:val="18"/>
                <w:szCs w:val="18"/>
              </w:rPr>
              <w:t>fqdn</w:t>
            </w:r>
            <w:proofErr w:type="spellEnd"/>
            <w:r>
              <w:rPr>
                <w:rFonts w:ascii="Consolas" w:eastAsia="Times New Roman" w:hAnsi="Consolas" w:cs="Consolas"/>
                <w:sz w:val="18"/>
                <w:szCs w:val="18"/>
              </w:rPr>
              <w:t>&gt;</w:t>
            </w:r>
            <w:r w:rsidRPr="00896353">
              <w:rPr>
                <w:rFonts w:ascii="Consolas" w:eastAsia="Times New Roman" w:hAnsi="Consolas" w:cs="Consolas"/>
                <w:sz w:val="18"/>
                <w:szCs w:val="18"/>
              </w:rPr>
              <w:t xml:space="preserve">  </w:t>
            </w:r>
            <w:r>
              <w:rPr>
                <w:rFonts w:ascii="Consolas" w:eastAsia="Times New Roman" w:hAnsi="Consolas" w:cs="Consolas"/>
                <w:sz w:val="18"/>
                <w:szCs w:val="18"/>
              </w:rPr>
              <w:t>&lt;domain&gt;\&lt;username&gt;</w:t>
            </w:r>
          </w:p>
        </w:tc>
      </w:tr>
    </w:tbl>
    <w:p w:rsidR="00B57E4C" w:rsidRDefault="00B57E4C" w:rsidP="00B57E4C">
      <w:pPr>
        <w:spacing w:before="100" w:after="100"/>
      </w:pPr>
      <w:r>
        <w:t xml:space="preserve">Also make sure that this user is trusted for delegation (similar to </w:t>
      </w:r>
      <w:r w:rsidR="003478FB">
        <w:fldChar w:fldCharType="begin"/>
      </w:r>
      <w:r w:rsidR="003478FB">
        <w:instrText xml:space="preserve"> REF _Ref383692780 \r \h </w:instrText>
      </w:r>
      <w:r w:rsidR="003478FB">
        <w:fldChar w:fldCharType="separate"/>
      </w:r>
      <w:r w:rsidR="003478FB">
        <w:t>2.7</w:t>
      </w:r>
      <w:r w:rsidR="003478FB">
        <w:fldChar w:fldCharType="end"/>
      </w:r>
      <w:r>
        <w:t xml:space="preserve">). </w:t>
      </w:r>
    </w:p>
    <w:p w:rsidR="00B57E4C" w:rsidRPr="00896353" w:rsidRDefault="00B57E4C" w:rsidP="00B57E4C">
      <w:pPr>
        <w:spacing w:before="100" w:after="100"/>
      </w:pPr>
      <w:r>
        <w:t xml:space="preserve">Again, if the </w:t>
      </w:r>
      <w:proofErr w:type="spellStart"/>
      <w:r>
        <w:t>spn</w:t>
      </w:r>
      <w:proofErr w:type="spellEnd"/>
      <w:r>
        <w:t xml:space="preserve"> is invalid or the user isn’t trusted for delegation you will get the “</w:t>
      </w:r>
      <w:proofErr w:type="spellStart"/>
      <w:r w:rsidRPr="00762E1C">
        <w:rPr>
          <w:i/>
        </w:rPr>
        <w:t>P</w:t>
      </w:r>
      <w:r>
        <w:rPr>
          <w:i/>
        </w:rPr>
        <w:t>erplexed</w:t>
      </w:r>
      <w:r w:rsidRPr="00762E1C">
        <w:rPr>
          <w:i/>
        </w:rPr>
        <w:t>Error</w:t>
      </w:r>
      <w:proofErr w:type="spellEnd"/>
      <w:r>
        <w:rPr>
          <w:i/>
        </w:rPr>
        <w:t>”.</w:t>
      </w:r>
    </w:p>
    <w:p w:rsidR="00FD1D18" w:rsidRDefault="00DE3EB2" w:rsidP="00302E30">
      <w:pPr>
        <w:pStyle w:val="Heading1"/>
        <w:numPr>
          <w:ilvl w:val="0"/>
          <w:numId w:val="1"/>
        </w:numPr>
      </w:pPr>
      <w:bookmarkStart w:id="18" w:name="_Toc383690756"/>
      <w:r>
        <w:t>Current limitation and future work</w:t>
      </w:r>
      <w:bookmarkEnd w:id="18"/>
      <w:r>
        <w:t xml:space="preserve"> </w:t>
      </w:r>
    </w:p>
    <w:p w:rsidR="003E06BE" w:rsidRDefault="003E06BE" w:rsidP="003E06BE">
      <w:pPr>
        <w:pStyle w:val="Heading2"/>
        <w:numPr>
          <w:ilvl w:val="1"/>
          <w:numId w:val="1"/>
        </w:numPr>
      </w:pPr>
      <w:bookmarkStart w:id="19" w:name="_Toc383690757"/>
      <w:r>
        <w:t>Limited to a single domain</w:t>
      </w:r>
      <w:bookmarkEnd w:id="19"/>
    </w:p>
    <w:p w:rsidR="004710D7" w:rsidRDefault="00560A2E" w:rsidP="004710D7">
      <w:r>
        <w:t xml:space="preserve">When a client from one domain [say A] logs into an IIS server from another [say B], then both domains require </w:t>
      </w:r>
      <w:r w:rsidR="00DC58FE">
        <w:t>“transitive inter-forest trust”</w:t>
      </w:r>
      <w:r>
        <w:t xml:space="preserve"> before delegation will work. (You will get the “</w:t>
      </w:r>
      <w:proofErr w:type="spellStart"/>
      <w:r w:rsidRPr="00762E1C">
        <w:rPr>
          <w:i/>
        </w:rPr>
        <w:t>P</w:t>
      </w:r>
      <w:r>
        <w:rPr>
          <w:i/>
        </w:rPr>
        <w:t>erplexed</w:t>
      </w:r>
      <w:r w:rsidRPr="00762E1C">
        <w:rPr>
          <w:i/>
        </w:rPr>
        <w:t>Error</w:t>
      </w:r>
      <w:proofErr w:type="spellEnd"/>
      <w:r>
        <w:rPr>
          <w:i/>
        </w:rPr>
        <w:t xml:space="preserve">” if this is not the case). </w:t>
      </w:r>
      <w:r w:rsidRPr="00560A2E">
        <w:t xml:space="preserve">The reason </w:t>
      </w:r>
      <w:r>
        <w:t xml:space="preserve">for this is because the browser will talk to the TGS on one domain and the IIS will talk to a TGS on another </w:t>
      </w:r>
      <w:proofErr w:type="spellStart"/>
      <w:r>
        <w:t>e.g</w:t>
      </w:r>
      <w:proofErr w:type="spellEnd"/>
      <w:r>
        <w:t>:</w:t>
      </w:r>
    </w:p>
    <w:p w:rsidR="00560A2E" w:rsidRDefault="00560A2E" w:rsidP="00560A2E">
      <w:pPr>
        <w:ind w:left="720"/>
      </w:pPr>
      <w:r>
        <w:rPr>
          <w:noProof/>
        </w:rPr>
        <w:lastRenderedPageBreak/>
        <w:drawing>
          <wp:inline distT="0" distB="0" distL="0" distR="0">
            <wp:extent cx="3112339" cy="2510794"/>
            <wp:effectExtent l="19050" t="0" r="0" b="0"/>
            <wp:docPr id="13" name="Picture 10" descr="http://blogs.msdn.com/blogfiles/spatdsg/WindowsLiveWriter/kerbpart3_B546/k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logs.msdn.com/blogfiles/spatdsg/WindowsLiveWriter/kerbpart3_B546/k34.png"/>
                    <pic:cNvPicPr>
                      <a:picLocks noChangeAspect="1" noChangeArrowheads="1"/>
                    </pic:cNvPicPr>
                  </pic:nvPicPr>
                  <pic:blipFill>
                    <a:blip r:embed="rId18" cstate="print"/>
                    <a:srcRect/>
                    <a:stretch>
                      <a:fillRect/>
                    </a:stretch>
                  </pic:blipFill>
                  <pic:spPr bwMode="auto">
                    <a:xfrm>
                      <a:off x="0" y="0"/>
                      <a:ext cx="3113721" cy="2511909"/>
                    </a:xfrm>
                    <a:prstGeom prst="rect">
                      <a:avLst/>
                    </a:prstGeom>
                    <a:noFill/>
                    <a:ln w="9525">
                      <a:noFill/>
                      <a:miter lim="800000"/>
                      <a:headEnd/>
                      <a:tailEnd/>
                    </a:ln>
                  </pic:spPr>
                </pic:pic>
              </a:graphicData>
            </a:graphic>
          </wp:inline>
        </w:drawing>
      </w:r>
    </w:p>
    <w:p w:rsidR="003E06BE" w:rsidRDefault="003E06BE" w:rsidP="004710D7">
      <w:r w:rsidRPr="003E06BE">
        <w:rPr>
          <w:highlight w:val="yellow"/>
        </w:rPr>
        <w:t>PLEASE NOTE: I have not verified cross domain delegation – I simply don’t have the infrastructure to do this</w:t>
      </w:r>
    </w:p>
    <w:p w:rsidR="003E06BE" w:rsidRDefault="003E06BE" w:rsidP="003E06BE">
      <w:pPr>
        <w:pStyle w:val="Heading2"/>
        <w:numPr>
          <w:ilvl w:val="1"/>
          <w:numId w:val="1"/>
        </w:numPr>
      </w:pPr>
      <w:bookmarkStart w:id="20" w:name="_Toc383690758"/>
      <w:r>
        <w:t>WS-Trust i.e. ADFS and IMS</w:t>
      </w:r>
      <w:bookmarkEnd w:id="20"/>
    </w:p>
    <w:p w:rsidR="00F34F9B" w:rsidRDefault="003E06BE" w:rsidP="004710D7">
      <w:r>
        <w:t>We will be moving to WS-trust in future (instead of relying on the SSPI). We already support delegation based on ‘</w:t>
      </w:r>
      <w:proofErr w:type="spellStart"/>
      <w:r>
        <w:t>ActAs</w:t>
      </w:r>
      <w:proofErr w:type="spellEnd"/>
      <w:r>
        <w:t>’ channels using tokens obtained from IMS</w:t>
      </w:r>
      <w:r w:rsidR="003478FB">
        <w:t>. This will work the</w:t>
      </w:r>
      <w:r>
        <w:t xml:space="preserve"> same for ADFS.</w:t>
      </w:r>
    </w:p>
    <w:p w:rsidR="003E06BE" w:rsidRDefault="003E06BE" w:rsidP="003E06BE">
      <w:pPr>
        <w:pStyle w:val="Heading2"/>
        <w:numPr>
          <w:ilvl w:val="1"/>
          <w:numId w:val="1"/>
        </w:numPr>
      </w:pPr>
      <w:bookmarkStart w:id="21" w:name="_Toc383690759"/>
      <w:bookmarkStart w:id="22" w:name="_Ref383691594"/>
      <w:bookmarkStart w:id="23" w:name="_Ref383691596"/>
      <w:r>
        <w:t>Using Basic Authentication</w:t>
      </w:r>
      <w:bookmarkEnd w:id="21"/>
      <w:bookmarkEnd w:id="22"/>
      <w:bookmarkEnd w:id="23"/>
    </w:p>
    <w:p w:rsidR="003E06BE" w:rsidRPr="003E06BE" w:rsidRDefault="003E06BE" w:rsidP="003E06BE">
      <w:r>
        <w:t xml:space="preserve">For cross domain authentication one can consider using basic authentication. The credentials will be passed along so IIS can flow those to the </w:t>
      </w:r>
      <w:proofErr w:type="spellStart"/>
      <w:r>
        <w:t>AppServer</w:t>
      </w:r>
      <w:proofErr w:type="spellEnd"/>
      <w:r>
        <w:t xml:space="preserve">. Keep in mind that the credentials will be in plaintext – so you will need to ensure that the </w:t>
      </w:r>
      <w:proofErr w:type="spellStart"/>
      <w:r>
        <w:t>WebServer</w:t>
      </w:r>
      <w:proofErr w:type="spellEnd"/>
      <w:r>
        <w:t xml:space="preserve"> uses Https. Also, you cannot mix Basic Authentication with Windows Authentication within the same web app.</w:t>
      </w:r>
      <w:r w:rsidR="003478FB">
        <w:t xml:space="preserve"> </w:t>
      </w:r>
    </w:p>
    <w:p w:rsidR="003E06BE" w:rsidRDefault="003E06BE" w:rsidP="003E06BE">
      <w:pPr>
        <w:pStyle w:val="Heading2"/>
        <w:numPr>
          <w:ilvl w:val="1"/>
          <w:numId w:val="1"/>
        </w:numPr>
      </w:pPr>
      <w:bookmarkStart w:id="24" w:name="_Toc383690760"/>
      <w:r>
        <w:t>S4U-Based Impersonation</w:t>
      </w:r>
      <w:bookmarkEnd w:id="24"/>
      <w:r>
        <w:t xml:space="preserve"> </w:t>
      </w:r>
    </w:p>
    <w:p w:rsidR="00C6690C" w:rsidRDefault="003E06BE" w:rsidP="004710D7">
      <w:r>
        <w:t xml:space="preserve">There is no support for </w:t>
      </w:r>
      <w:r w:rsidR="00C6690C" w:rsidRPr="00C6690C">
        <w:t>S4U-Based Impersonation</w:t>
      </w:r>
      <w:r>
        <w:t xml:space="preserve"> yet. We will be looking into that in conjunction with ADFS.</w:t>
      </w:r>
    </w:p>
    <w:p w:rsidR="00302E30" w:rsidRDefault="00302E30" w:rsidP="00302E30">
      <w:pPr>
        <w:pStyle w:val="Heading1"/>
        <w:numPr>
          <w:ilvl w:val="0"/>
          <w:numId w:val="1"/>
        </w:numPr>
      </w:pPr>
      <w:bookmarkStart w:id="25" w:name="_Toc383690761"/>
      <w:r>
        <w:t>Appendix</w:t>
      </w:r>
      <w:bookmarkEnd w:id="25"/>
    </w:p>
    <w:p w:rsidR="004710D7" w:rsidRPr="00AC7F84" w:rsidRDefault="004710D7" w:rsidP="004710D7">
      <w:pPr>
        <w:pStyle w:val="Heading2"/>
        <w:numPr>
          <w:ilvl w:val="1"/>
          <w:numId w:val="1"/>
        </w:numPr>
        <w:rPr>
          <w:lang w:val="en-GB"/>
        </w:rPr>
      </w:pPr>
      <w:bookmarkStart w:id="26" w:name="_Toc383690762"/>
      <w:r>
        <w:rPr>
          <w:lang w:val="en-GB"/>
        </w:rPr>
        <w:t>Revision History</w:t>
      </w:r>
      <w:bookmarkEnd w:id="26"/>
    </w:p>
    <w:p w:rsidR="004710D7" w:rsidRPr="004710D7" w:rsidRDefault="004710D7" w:rsidP="004710D7">
      <w:r>
        <w:t xml:space="preserve">This is the original </w:t>
      </w:r>
      <w:r w:rsidR="003E06BE">
        <w:t>revision</w:t>
      </w:r>
    </w:p>
    <w:p w:rsidR="00707D5C" w:rsidRDefault="00707D5C" w:rsidP="00707D5C">
      <w:pPr>
        <w:pStyle w:val="Heading2"/>
        <w:numPr>
          <w:ilvl w:val="1"/>
          <w:numId w:val="1"/>
        </w:numPr>
      </w:pPr>
      <w:bookmarkStart w:id="27" w:name="_CrossRail_Changes"/>
      <w:bookmarkStart w:id="28" w:name="_Toc383690763"/>
      <w:bookmarkEnd w:id="27"/>
      <w:r>
        <w:t>References</w:t>
      </w:r>
      <w:bookmarkEnd w:id="28"/>
    </w:p>
    <w:p w:rsidR="005E3E64" w:rsidRDefault="003E06BE" w:rsidP="004710D7">
      <w:pPr>
        <w:pStyle w:val="ListParagraph"/>
        <w:numPr>
          <w:ilvl w:val="0"/>
          <w:numId w:val="2"/>
        </w:numPr>
      </w:pPr>
      <w:r w:rsidRPr="003E06BE">
        <w:t>D005091 - Communication Overview</w:t>
      </w:r>
    </w:p>
    <w:p w:rsidR="00707D5C" w:rsidRDefault="005E3E64" w:rsidP="005D0211">
      <w:pPr>
        <w:spacing w:after="0"/>
        <w:ind w:firstLine="360"/>
        <w:rPr>
          <w:b/>
          <w:bCs/>
          <w:i/>
          <w:iCs/>
        </w:rPr>
      </w:pPr>
      <w:r w:rsidRPr="005E3E64">
        <w:rPr>
          <w:b/>
          <w:bCs/>
          <w:i/>
          <w:iCs/>
        </w:rPr>
        <w:t>External</w:t>
      </w:r>
    </w:p>
    <w:p w:rsidR="00F34F9B" w:rsidRDefault="00F34F9B" w:rsidP="00C67ABF">
      <w:pPr>
        <w:pStyle w:val="ListParagraph"/>
        <w:numPr>
          <w:ilvl w:val="0"/>
          <w:numId w:val="6"/>
        </w:numPr>
      </w:pPr>
      <w:hyperlink r:id="rId19" w:history="1">
        <w:r w:rsidRPr="00B403B5">
          <w:rPr>
            <w:rStyle w:val="Hyperlink"/>
          </w:rPr>
          <w:t>http://en.wikipedia.org/wiki/Kerberos_(protocol)</w:t>
        </w:r>
      </w:hyperlink>
    </w:p>
    <w:p w:rsidR="00F34F9B" w:rsidRDefault="00F34F9B" w:rsidP="00C67ABF">
      <w:pPr>
        <w:pStyle w:val="ListParagraph"/>
        <w:numPr>
          <w:ilvl w:val="0"/>
          <w:numId w:val="6"/>
        </w:numPr>
      </w:pPr>
      <w:hyperlink r:id="rId20" w:history="1">
        <w:r w:rsidRPr="00B403B5">
          <w:rPr>
            <w:rStyle w:val="Hyperlink"/>
          </w:rPr>
          <w:t>http://en.wikipedia.org/wiki/NT_LAN_Manager</w:t>
        </w:r>
      </w:hyperlink>
    </w:p>
    <w:p w:rsidR="00B12A38" w:rsidRDefault="003E06BE" w:rsidP="00C67ABF">
      <w:pPr>
        <w:pStyle w:val="ListParagraph"/>
        <w:numPr>
          <w:ilvl w:val="0"/>
          <w:numId w:val="6"/>
        </w:numPr>
      </w:pPr>
      <w:hyperlink r:id="rId21" w:history="1">
        <w:r w:rsidRPr="00B403B5">
          <w:rPr>
            <w:rStyle w:val="Hyperlink"/>
          </w:rPr>
          <w:t>http://blogs.msdn.com/b/spatdsg/archive/2007/11/14/kerberos-delegation-end-to-end-part-i.aspx</w:t>
        </w:r>
      </w:hyperlink>
    </w:p>
    <w:p w:rsidR="00B12A38" w:rsidRDefault="00B12A38" w:rsidP="00C67ABF">
      <w:pPr>
        <w:pStyle w:val="ListParagraph"/>
        <w:numPr>
          <w:ilvl w:val="0"/>
          <w:numId w:val="6"/>
        </w:numPr>
      </w:pPr>
      <w:hyperlink r:id="rId22" w:history="1">
        <w:r w:rsidRPr="00B403B5">
          <w:rPr>
            <w:rStyle w:val="Hyperlink"/>
          </w:rPr>
          <w:t>http://blogs.msdn.com/b/spatdsg/archive/2007/11/20/kerberos-delegation-end-to-end-part-ii.aspx</w:t>
        </w:r>
      </w:hyperlink>
    </w:p>
    <w:p w:rsidR="00B12A38" w:rsidRDefault="00B12A38" w:rsidP="00C67ABF">
      <w:pPr>
        <w:pStyle w:val="ListParagraph"/>
        <w:numPr>
          <w:ilvl w:val="0"/>
          <w:numId w:val="6"/>
        </w:numPr>
      </w:pPr>
      <w:hyperlink r:id="rId23" w:history="1">
        <w:r w:rsidRPr="00B403B5">
          <w:rPr>
            <w:rStyle w:val="Hyperlink"/>
          </w:rPr>
          <w:t>http://blogs.msdn.com/b/spatdsg/archive/2007/11/26/kerb-part-3.aspx</w:t>
        </w:r>
      </w:hyperlink>
    </w:p>
    <w:p w:rsidR="005E3E64" w:rsidRDefault="004710D7" w:rsidP="00B12A38">
      <w:pPr>
        <w:ind w:left="360"/>
      </w:pPr>
      <w:r>
        <w:t xml:space="preserve"> </w:t>
      </w:r>
    </w:p>
    <w:p w:rsidR="00EA39B3" w:rsidRDefault="00EA39B3" w:rsidP="00212B75">
      <w:pPr>
        <w:pStyle w:val="ListParagraph"/>
      </w:pPr>
    </w:p>
    <w:p w:rsidR="00302E30" w:rsidRPr="002A6E86" w:rsidRDefault="00302E30" w:rsidP="004A3BFE">
      <w:pPr>
        <w:rPr>
          <w:i/>
          <w:iCs/>
          <w:color w:val="808080" w:themeColor="background1" w:themeShade="80"/>
        </w:rPr>
      </w:pPr>
    </w:p>
    <w:p w:rsidR="009B345D" w:rsidRDefault="009B345D">
      <w:pPr>
        <w:rPr>
          <w:b/>
          <w:bCs/>
        </w:rPr>
      </w:pPr>
    </w:p>
    <w:sectPr w:rsidR="009B345D" w:rsidSect="00814842">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CAA" w:rsidRDefault="006E2CAA" w:rsidP="00076F3C">
      <w:pPr>
        <w:spacing w:after="0" w:line="240" w:lineRule="auto"/>
      </w:pPr>
      <w:r>
        <w:separator/>
      </w:r>
    </w:p>
  </w:endnote>
  <w:endnote w:type="continuationSeparator" w:id="0">
    <w:p w:rsidR="006E2CAA" w:rsidRDefault="006E2CAA" w:rsidP="00076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5E" w:rsidRPr="00540DF3" w:rsidRDefault="00336A5E" w:rsidP="00FD04E7">
    <w:pPr>
      <w:pStyle w:val="Footer"/>
      <w:pBdr>
        <w:top w:val="single" w:sz="8" w:space="1" w:color="808080" w:themeColor="background1" w:themeShade="80"/>
      </w:pBdr>
      <w:rPr>
        <w:color w:val="808080" w:themeColor="background1" w:themeShade="80"/>
      </w:rPr>
    </w:pPr>
    <w:sdt>
      <w:sdtPr>
        <w:rPr>
          <w:color w:val="808080" w:themeColor="background1" w:themeShade="80"/>
        </w:rPr>
        <w:alias w:val="Title"/>
        <w:id w:val="674031470"/>
        <w:placeholder>
          <w:docPart w:val="B70132607C8C423D90C2C683500D3C6F"/>
        </w:placeholder>
        <w:dataBinding w:prefixMappings="xmlns:ns0='http://purl.org/dc/elements/1.1/' xmlns:ns1='http://schemas.openxmlformats.org/package/2006/metadata/core-properties' " w:xpath="/ns1:coreProperties[1]/ns0:title[1]" w:storeItemID="{6C3C8BC8-F283-45AE-878A-BAB7291924A1}"/>
        <w:text/>
      </w:sdtPr>
      <w:sdtContent>
        <w:r>
          <w:rPr>
            <w:color w:val="808080" w:themeColor="background1" w:themeShade="80"/>
            <w:lang w:val="en-GB"/>
          </w:rPr>
          <w:t>Windows Authentication with eB Web Server</w:t>
        </w:r>
      </w:sdtContent>
    </w:sdt>
    <w:r w:rsidRPr="00540DF3">
      <w:rPr>
        <w:color w:val="808080" w:themeColor="background1" w:themeShade="80"/>
      </w:rPr>
      <w:ptab w:relativeTo="margin" w:alignment="center" w:leader="none"/>
    </w:r>
    <w:r w:rsidRPr="00540DF3">
      <w:rPr>
        <w:color w:val="808080" w:themeColor="background1" w:themeShade="80"/>
      </w:rPr>
      <w:ptab w:relativeTo="margin" w:alignment="right" w:leader="none"/>
    </w:r>
    <w:r w:rsidRPr="00540DF3">
      <w:rPr>
        <w:color w:val="808080" w:themeColor="background1" w:themeShade="80"/>
      </w:rPr>
      <w:t xml:space="preserve">Page </w:t>
    </w:r>
    <w:r w:rsidRPr="00540DF3">
      <w:rPr>
        <w:color w:val="808080" w:themeColor="background1" w:themeShade="80"/>
      </w:rPr>
      <w:fldChar w:fldCharType="begin"/>
    </w:r>
    <w:r w:rsidRPr="00540DF3">
      <w:rPr>
        <w:color w:val="808080" w:themeColor="background1" w:themeShade="80"/>
      </w:rPr>
      <w:instrText xml:space="preserve"> PAGE    \* MERGEFORMAT </w:instrText>
    </w:r>
    <w:r w:rsidRPr="00540DF3">
      <w:rPr>
        <w:color w:val="808080" w:themeColor="background1" w:themeShade="80"/>
      </w:rPr>
      <w:fldChar w:fldCharType="separate"/>
    </w:r>
    <w:r w:rsidR="003478FB">
      <w:rPr>
        <w:noProof/>
        <w:color w:val="808080" w:themeColor="background1" w:themeShade="80"/>
      </w:rPr>
      <w:t>8</w:t>
    </w:r>
    <w:r w:rsidRPr="00540DF3">
      <w:rPr>
        <w:color w:val="808080" w:themeColor="background1" w:themeShade="80"/>
      </w:rPr>
      <w:fldChar w:fldCharType="end"/>
    </w:r>
    <w:r w:rsidRPr="00540DF3">
      <w:rPr>
        <w:color w:val="808080" w:themeColor="background1" w:themeShade="80"/>
      </w:rPr>
      <w:t xml:space="preserve"> of </w:t>
    </w:r>
    <w:fldSimple w:instr=" NUMPAGES   \* MERGEFORMAT ">
      <w:r w:rsidR="003478FB" w:rsidRPr="003478FB">
        <w:rPr>
          <w:noProof/>
          <w:color w:val="808080" w:themeColor="background1" w:themeShade="80"/>
        </w:rPr>
        <w:t>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CAA" w:rsidRDefault="006E2CAA" w:rsidP="00076F3C">
      <w:pPr>
        <w:spacing w:after="0" w:line="240" w:lineRule="auto"/>
      </w:pPr>
      <w:r>
        <w:separator/>
      </w:r>
    </w:p>
  </w:footnote>
  <w:footnote w:type="continuationSeparator" w:id="0">
    <w:p w:rsidR="006E2CAA" w:rsidRDefault="006E2CAA" w:rsidP="00076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5E" w:rsidRPr="00161B6D" w:rsidRDefault="00336A5E" w:rsidP="00146295">
    <w:pPr>
      <w:pBdr>
        <w:bottom w:val="single" w:sz="4" w:space="1" w:color="BFBFBF" w:themeColor="background1" w:themeShade="BF"/>
      </w:pBdr>
      <w:rPr>
        <w:b/>
        <w:color w:val="808080" w:themeColor="background1" w:themeShade="80"/>
      </w:rPr>
    </w:pPr>
    <w:sdt>
      <w:sdtPr>
        <w:rPr>
          <w:b/>
          <w:color w:val="808080" w:themeColor="background1" w:themeShade="80"/>
          <w:sz w:val="28"/>
          <w:szCs w:val="28"/>
        </w:rPr>
        <w:alias w:val="Category"/>
        <w:id w:val="21240297"/>
        <w:placeholder>
          <w:docPart w:val="DE3AF1F5F4E9437788BAFE1DCA4CB351"/>
        </w:placeholder>
        <w:dataBinding w:prefixMappings="xmlns:ns0='http://purl.org/dc/elements/1.1/' xmlns:ns1='http://schemas.openxmlformats.org/package/2006/metadata/core-properties' " w:xpath="/ns1:coreProperties[1]/ns1:category[1]" w:storeItemID="{6C3C8BC8-F283-45AE-878A-BAB7291924A1}"/>
        <w:text/>
      </w:sdtPr>
      <w:sdtContent>
        <w:r>
          <w:rPr>
            <w:b/>
            <w:color w:val="808080" w:themeColor="background1" w:themeShade="80"/>
            <w:sz w:val="28"/>
            <w:szCs w:val="28"/>
            <w:lang w:val="en-GB"/>
          </w:rPr>
          <w:t>Technical Note</w:t>
        </w:r>
      </w:sdtContent>
    </w:sdt>
    <w:r w:rsidRPr="00274F7E">
      <w:rPr>
        <w:b/>
        <w:color w:val="808080" w:themeColor="background1" w:themeShade="80"/>
      </w:rPr>
      <w:ptab w:relativeTo="margin" w:alignment="center" w:leader="none"/>
    </w:r>
    <w:r w:rsidRPr="00274F7E">
      <w:rPr>
        <w:b/>
        <w:color w:val="808080" w:themeColor="background1" w:themeShade="80"/>
      </w:rPr>
      <w:ptab w:relativeTo="margin" w:alignment="right" w:leader="none"/>
    </w:r>
    <w:r w:rsidRPr="005208A9">
      <w:t xml:space="preserve"> </w:t>
    </w:r>
    <w:bookmarkStart w:id="29" w:name="Code"/>
    <w:r>
      <w:fldChar w:fldCharType="begin"/>
    </w:r>
    <w:r>
      <w:instrText xml:space="preserve"> DOCPROPERTY  Code  \* MERGEFORMAT </w:instrText>
    </w:r>
    <w:r>
      <w:fldChar w:fldCharType="separate"/>
    </w:r>
    <w:r w:rsidR="00CB3499" w:rsidRPr="00CB3499">
      <w:rPr>
        <w:b/>
        <w:color w:val="808080" w:themeColor="background1" w:themeShade="80"/>
      </w:rPr>
      <w:t>D006964</w:t>
    </w:r>
    <w:r>
      <w:fldChar w:fldCharType="end"/>
    </w:r>
    <w:bookmarkStart w:id="30" w:name="Scope"/>
    <w:bookmarkEnd w:id="29"/>
    <w:bookmarkEnd w:id="30"/>
    <w:r>
      <w:rPr>
        <w:b/>
        <w:color w:val="808080" w:themeColor="background1" w:themeShade="80"/>
      </w:rPr>
      <w:t xml:space="preserve"> R.01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0E0895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low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09133F2D"/>
    <w:multiLevelType w:val="hybridMultilevel"/>
    <w:tmpl w:val="A2B4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447595"/>
    <w:multiLevelType w:val="multilevel"/>
    <w:tmpl w:val="5FDAB540"/>
    <w:lvl w:ilvl="0">
      <w:start w:val="1"/>
      <w:numFmt w:val="bullet"/>
      <w:lvlText w:val=""/>
      <w:lvlJc w:val="left"/>
      <w:pPr>
        <w:ind w:left="360" w:hanging="360"/>
      </w:pPr>
      <w:rPr>
        <w:rFonts w:ascii="Symbol" w:hAnsi="Symbol"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313E4716"/>
    <w:multiLevelType w:val="hybridMultilevel"/>
    <w:tmpl w:val="8F10F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5B4C89"/>
    <w:multiLevelType w:val="hybridMultilevel"/>
    <w:tmpl w:val="F7DAF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060A86"/>
    <w:multiLevelType w:val="hybridMultilevel"/>
    <w:tmpl w:val="B1849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BF40D3"/>
    <w:multiLevelType w:val="hybridMultilevel"/>
    <w:tmpl w:val="9788B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780A9E"/>
    <w:multiLevelType w:val="hybridMultilevel"/>
    <w:tmpl w:val="A176C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581C68"/>
    <w:multiLevelType w:val="hybridMultilevel"/>
    <w:tmpl w:val="4CF4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CB270C"/>
    <w:multiLevelType w:val="hybridMultilevel"/>
    <w:tmpl w:val="52D2D8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B676463"/>
    <w:multiLevelType w:val="hybridMultilevel"/>
    <w:tmpl w:val="D840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C425C1"/>
    <w:multiLevelType w:val="multilevel"/>
    <w:tmpl w:val="6CF2FD0C"/>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54B30DC2"/>
    <w:multiLevelType w:val="multilevel"/>
    <w:tmpl w:val="1A78F79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5E0A7AB2"/>
    <w:multiLevelType w:val="hybridMultilevel"/>
    <w:tmpl w:val="E2D22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2C717C"/>
    <w:multiLevelType w:val="hybridMultilevel"/>
    <w:tmpl w:val="3990AB2A"/>
    <w:lvl w:ilvl="0" w:tplc="52924172">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A67657"/>
    <w:multiLevelType w:val="hybridMultilevel"/>
    <w:tmpl w:val="81F65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0E1DFB"/>
    <w:multiLevelType w:val="multilevel"/>
    <w:tmpl w:val="6CF2FD0C"/>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6"/>
  </w:num>
  <w:num w:numId="2">
    <w:abstractNumId w:val="8"/>
  </w:num>
  <w:num w:numId="3">
    <w:abstractNumId w:val="0"/>
  </w:num>
  <w:num w:numId="4">
    <w:abstractNumId w:val="1"/>
  </w:num>
  <w:num w:numId="5">
    <w:abstractNumId w:val="4"/>
  </w:num>
  <w:num w:numId="6">
    <w:abstractNumId w:val="5"/>
  </w:num>
  <w:num w:numId="7">
    <w:abstractNumId w:val="2"/>
  </w:num>
  <w:num w:numId="8">
    <w:abstractNumId w:val="9"/>
  </w:num>
  <w:num w:numId="9">
    <w:abstractNumId w:val="6"/>
  </w:num>
  <w:num w:numId="10">
    <w:abstractNumId w:val="10"/>
  </w:num>
  <w:num w:numId="11">
    <w:abstractNumId w:val="14"/>
  </w:num>
  <w:num w:numId="12">
    <w:abstractNumId w:val="15"/>
  </w:num>
  <w:num w:numId="13">
    <w:abstractNumId w:val="7"/>
  </w:num>
  <w:num w:numId="14">
    <w:abstractNumId w:val="12"/>
  </w:num>
  <w:num w:numId="15">
    <w:abstractNumId w:val="13"/>
  </w:num>
  <w:num w:numId="16">
    <w:abstractNumId w:val="3"/>
  </w:num>
  <w:num w:numId="17">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2E66FD"/>
    <w:rsid w:val="00002C33"/>
    <w:rsid w:val="00003F64"/>
    <w:rsid w:val="00005B7B"/>
    <w:rsid w:val="00006216"/>
    <w:rsid w:val="000064FC"/>
    <w:rsid w:val="000070E9"/>
    <w:rsid w:val="00007C0E"/>
    <w:rsid w:val="00007D54"/>
    <w:rsid w:val="000114E8"/>
    <w:rsid w:val="00012F9A"/>
    <w:rsid w:val="00015287"/>
    <w:rsid w:val="0002052B"/>
    <w:rsid w:val="0002288F"/>
    <w:rsid w:val="00022DB3"/>
    <w:rsid w:val="00024959"/>
    <w:rsid w:val="00024E46"/>
    <w:rsid w:val="00025665"/>
    <w:rsid w:val="00025AB6"/>
    <w:rsid w:val="00025BDC"/>
    <w:rsid w:val="00026324"/>
    <w:rsid w:val="00030414"/>
    <w:rsid w:val="00031004"/>
    <w:rsid w:val="00031220"/>
    <w:rsid w:val="00031B82"/>
    <w:rsid w:val="00031C63"/>
    <w:rsid w:val="00032CAA"/>
    <w:rsid w:val="00032DA3"/>
    <w:rsid w:val="00033BFF"/>
    <w:rsid w:val="00034E03"/>
    <w:rsid w:val="00035068"/>
    <w:rsid w:val="00036555"/>
    <w:rsid w:val="00036984"/>
    <w:rsid w:val="0003717D"/>
    <w:rsid w:val="00040BC7"/>
    <w:rsid w:val="000412F4"/>
    <w:rsid w:val="0004228F"/>
    <w:rsid w:val="000425DC"/>
    <w:rsid w:val="00045FED"/>
    <w:rsid w:val="00046ABF"/>
    <w:rsid w:val="0005201B"/>
    <w:rsid w:val="00053A50"/>
    <w:rsid w:val="0005539B"/>
    <w:rsid w:val="000558A9"/>
    <w:rsid w:val="00057866"/>
    <w:rsid w:val="00060974"/>
    <w:rsid w:val="00062E7D"/>
    <w:rsid w:val="00064826"/>
    <w:rsid w:val="0006543D"/>
    <w:rsid w:val="00067E9C"/>
    <w:rsid w:val="00071296"/>
    <w:rsid w:val="000729A1"/>
    <w:rsid w:val="00073C8D"/>
    <w:rsid w:val="000746E7"/>
    <w:rsid w:val="000756BF"/>
    <w:rsid w:val="000760BB"/>
    <w:rsid w:val="00076F3C"/>
    <w:rsid w:val="00077B6F"/>
    <w:rsid w:val="00077F72"/>
    <w:rsid w:val="000804E1"/>
    <w:rsid w:val="00081A5B"/>
    <w:rsid w:val="00081DA5"/>
    <w:rsid w:val="000822FF"/>
    <w:rsid w:val="00084FA5"/>
    <w:rsid w:val="00086EA3"/>
    <w:rsid w:val="00090B43"/>
    <w:rsid w:val="00091CBD"/>
    <w:rsid w:val="0009404C"/>
    <w:rsid w:val="0009617C"/>
    <w:rsid w:val="00096308"/>
    <w:rsid w:val="000978D9"/>
    <w:rsid w:val="000A08E3"/>
    <w:rsid w:val="000A116F"/>
    <w:rsid w:val="000A231C"/>
    <w:rsid w:val="000A274B"/>
    <w:rsid w:val="000A3940"/>
    <w:rsid w:val="000A4B76"/>
    <w:rsid w:val="000A63E4"/>
    <w:rsid w:val="000A647E"/>
    <w:rsid w:val="000A6AA9"/>
    <w:rsid w:val="000A6AD1"/>
    <w:rsid w:val="000A6BCF"/>
    <w:rsid w:val="000A7486"/>
    <w:rsid w:val="000B0CE8"/>
    <w:rsid w:val="000B2245"/>
    <w:rsid w:val="000B25C7"/>
    <w:rsid w:val="000B301C"/>
    <w:rsid w:val="000B33D4"/>
    <w:rsid w:val="000B4218"/>
    <w:rsid w:val="000B49AE"/>
    <w:rsid w:val="000B50EB"/>
    <w:rsid w:val="000B57DD"/>
    <w:rsid w:val="000B69F1"/>
    <w:rsid w:val="000B7080"/>
    <w:rsid w:val="000B7D3F"/>
    <w:rsid w:val="000C0E7D"/>
    <w:rsid w:val="000C16D5"/>
    <w:rsid w:val="000C17A1"/>
    <w:rsid w:val="000C1E1B"/>
    <w:rsid w:val="000C244D"/>
    <w:rsid w:val="000C27DC"/>
    <w:rsid w:val="000C3962"/>
    <w:rsid w:val="000C3A3C"/>
    <w:rsid w:val="000C4326"/>
    <w:rsid w:val="000C45E0"/>
    <w:rsid w:val="000C4EF7"/>
    <w:rsid w:val="000C5369"/>
    <w:rsid w:val="000C56B7"/>
    <w:rsid w:val="000C6883"/>
    <w:rsid w:val="000C6ADC"/>
    <w:rsid w:val="000C6D6D"/>
    <w:rsid w:val="000C7555"/>
    <w:rsid w:val="000D04A8"/>
    <w:rsid w:val="000D0DC5"/>
    <w:rsid w:val="000D1484"/>
    <w:rsid w:val="000D20DE"/>
    <w:rsid w:val="000D2E65"/>
    <w:rsid w:val="000D2EE8"/>
    <w:rsid w:val="000D528A"/>
    <w:rsid w:val="000D55C3"/>
    <w:rsid w:val="000D5D5D"/>
    <w:rsid w:val="000D6E5F"/>
    <w:rsid w:val="000D6FD2"/>
    <w:rsid w:val="000D71E4"/>
    <w:rsid w:val="000E2FA1"/>
    <w:rsid w:val="000E404B"/>
    <w:rsid w:val="000E43CB"/>
    <w:rsid w:val="000E50B1"/>
    <w:rsid w:val="000E5D23"/>
    <w:rsid w:val="000E6B6D"/>
    <w:rsid w:val="000E7AF1"/>
    <w:rsid w:val="000F265D"/>
    <w:rsid w:val="000F3F9B"/>
    <w:rsid w:val="000F43E2"/>
    <w:rsid w:val="000F50ED"/>
    <w:rsid w:val="000F51EB"/>
    <w:rsid w:val="000F5B3F"/>
    <w:rsid w:val="000F61FA"/>
    <w:rsid w:val="000F667E"/>
    <w:rsid w:val="000F6709"/>
    <w:rsid w:val="000F771C"/>
    <w:rsid w:val="00101445"/>
    <w:rsid w:val="00101AD0"/>
    <w:rsid w:val="001061BF"/>
    <w:rsid w:val="0010671A"/>
    <w:rsid w:val="0010747F"/>
    <w:rsid w:val="001077B5"/>
    <w:rsid w:val="001079AD"/>
    <w:rsid w:val="00112533"/>
    <w:rsid w:val="00112C9D"/>
    <w:rsid w:val="00113302"/>
    <w:rsid w:val="00113880"/>
    <w:rsid w:val="0011573A"/>
    <w:rsid w:val="00115BA9"/>
    <w:rsid w:val="001169B1"/>
    <w:rsid w:val="001203CC"/>
    <w:rsid w:val="001217FD"/>
    <w:rsid w:val="00121BA4"/>
    <w:rsid w:val="00122782"/>
    <w:rsid w:val="001227E6"/>
    <w:rsid w:val="00123242"/>
    <w:rsid w:val="0012418B"/>
    <w:rsid w:val="001243A0"/>
    <w:rsid w:val="00124580"/>
    <w:rsid w:val="00124713"/>
    <w:rsid w:val="00130E36"/>
    <w:rsid w:val="00132408"/>
    <w:rsid w:val="00132AC6"/>
    <w:rsid w:val="00132C2B"/>
    <w:rsid w:val="00133890"/>
    <w:rsid w:val="00134518"/>
    <w:rsid w:val="00134CE0"/>
    <w:rsid w:val="00135847"/>
    <w:rsid w:val="00136630"/>
    <w:rsid w:val="00140065"/>
    <w:rsid w:val="0014022D"/>
    <w:rsid w:val="001405A3"/>
    <w:rsid w:val="0014173B"/>
    <w:rsid w:val="001418E5"/>
    <w:rsid w:val="00141D02"/>
    <w:rsid w:val="00143427"/>
    <w:rsid w:val="00144C5C"/>
    <w:rsid w:val="00145E10"/>
    <w:rsid w:val="00146295"/>
    <w:rsid w:val="00146AD7"/>
    <w:rsid w:val="00147E13"/>
    <w:rsid w:val="00150547"/>
    <w:rsid w:val="001520BA"/>
    <w:rsid w:val="001559FC"/>
    <w:rsid w:val="00155E5E"/>
    <w:rsid w:val="0015749A"/>
    <w:rsid w:val="00160386"/>
    <w:rsid w:val="00161B6D"/>
    <w:rsid w:val="00161CF5"/>
    <w:rsid w:val="00161E34"/>
    <w:rsid w:val="001620CD"/>
    <w:rsid w:val="00162555"/>
    <w:rsid w:val="00162FE9"/>
    <w:rsid w:val="001637C9"/>
    <w:rsid w:val="00164CFF"/>
    <w:rsid w:val="00165114"/>
    <w:rsid w:val="00165270"/>
    <w:rsid w:val="001653B0"/>
    <w:rsid w:val="001656AA"/>
    <w:rsid w:val="00166991"/>
    <w:rsid w:val="00166E98"/>
    <w:rsid w:val="00170418"/>
    <w:rsid w:val="00170923"/>
    <w:rsid w:val="001726CD"/>
    <w:rsid w:val="0017364B"/>
    <w:rsid w:val="00173D54"/>
    <w:rsid w:val="00177313"/>
    <w:rsid w:val="0017740E"/>
    <w:rsid w:val="00183C12"/>
    <w:rsid w:val="00183C5F"/>
    <w:rsid w:val="00185946"/>
    <w:rsid w:val="001865BB"/>
    <w:rsid w:val="0018756A"/>
    <w:rsid w:val="00194A80"/>
    <w:rsid w:val="00194EFA"/>
    <w:rsid w:val="001967CD"/>
    <w:rsid w:val="00197A40"/>
    <w:rsid w:val="00197CF8"/>
    <w:rsid w:val="001A26FA"/>
    <w:rsid w:val="001A284F"/>
    <w:rsid w:val="001A2BC7"/>
    <w:rsid w:val="001A3F56"/>
    <w:rsid w:val="001A45A8"/>
    <w:rsid w:val="001A4A37"/>
    <w:rsid w:val="001A6CD4"/>
    <w:rsid w:val="001B0718"/>
    <w:rsid w:val="001B1794"/>
    <w:rsid w:val="001B2162"/>
    <w:rsid w:val="001B7BB0"/>
    <w:rsid w:val="001B7CE1"/>
    <w:rsid w:val="001B7F05"/>
    <w:rsid w:val="001B7FDA"/>
    <w:rsid w:val="001C096B"/>
    <w:rsid w:val="001C0D5E"/>
    <w:rsid w:val="001C213F"/>
    <w:rsid w:val="001C2BA3"/>
    <w:rsid w:val="001C2DF7"/>
    <w:rsid w:val="001C4887"/>
    <w:rsid w:val="001C4C39"/>
    <w:rsid w:val="001C616A"/>
    <w:rsid w:val="001D2799"/>
    <w:rsid w:val="001D4520"/>
    <w:rsid w:val="001D691E"/>
    <w:rsid w:val="001D7102"/>
    <w:rsid w:val="001E1424"/>
    <w:rsid w:val="001E3750"/>
    <w:rsid w:val="001E4D8B"/>
    <w:rsid w:val="001E5767"/>
    <w:rsid w:val="001E7BD5"/>
    <w:rsid w:val="001F10B5"/>
    <w:rsid w:val="001F1CA8"/>
    <w:rsid w:val="001F27FF"/>
    <w:rsid w:val="001F2BDB"/>
    <w:rsid w:val="001F3079"/>
    <w:rsid w:val="001F42CE"/>
    <w:rsid w:val="001F5031"/>
    <w:rsid w:val="001F7AC0"/>
    <w:rsid w:val="002018DD"/>
    <w:rsid w:val="00201A77"/>
    <w:rsid w:val="00204CF9"/>
    <w:rsid w:val="00204D58"/>
    <w:rsid w:val="00205EEB"/>
    <w:rsid w:val="002074E2"/>
    <w:rsid w:val="00207631"/>
    <w:rsid w:val="00207642"/>
    <w:rsid w:val="00210425"/>
    <w:rsid w:val="002110A8"/>
    <w:rsid w:val="0021247B"/>
    <w:rsid w:val="00212994"/>
    <w:rsid w:val="00212B75"/>
    <w:rsid w:val="00212C4F"/>
    <w:rsid w:val="00213344"/>
    <w:rsid w:val="00213F31"/>
    <w:rsid w:val="00215C76"/>
    <w:rsid w:val="002162B6"/>
    <w:rsid w:val="0022017D"/>
    <w:rsid w:val="00222C38"/>
    <w:rsid w:val="002233E0"/>
    <w:rsid w:val="002234F6"/>
    <w:rsid w:val="002249B1"/>
    <w:rsid w:val="002249D9"/>
    <w:rsid w:val="00224E51"/>
    <w:rsid w:val="00225F4A"/>
    <w:rsid w:val="0022788D"/>
    <w:rsid w:val="00230871"/>
    <w:rsid w:val="0023319C"/>
    <w:rsid w:val="002346E8"/>
    <w:rsid w:val="00235F4D"/>
    <w:rsid w:val="0023696B"/>
    <w:rsid w:val="00236FA1"/>
    <w:rsid w:val="00237031"/>
    <w:rsid w:val="002404DF"/>
    <w:rsid w:val="00241548"/>
    <w:rsid w:val="00241725"/>
    <w:rsid w:val="00241B59"/>
    <w:rsid w:val="00244034"/>
    <w:rsid w:val="00244AF5"/>
    <w:rsid w:val="002450DF"/>
    <w:rsid w:val="00247F23"/>
    <w:rsid w:val="00251AAD"/>
    <w:rsid w:val="00252ECB"/>
    <w:rsid w:val="002542BE"/>
    <w:rsid w:val="00254E14"/>
    <w:rsid w:val="002557A9"/>
    <w:rsid w:val="0026051C"/>
    <w:rsid w:val="002625AE"/>
    <w:rsid w:val="00262B61"/>
    <w:rsid w:val="00263C04"/>
    <w:rsid w:val="002645ED"/>
    <w:rsid w:val="00264FEB"/>
    <w:rsid w:val="00265327"/>
    <w:rsid w:val="00265BC3"/>
    <w:rsid w:val="00266A5A"/>
    <w:rsid w:val="00267026"/>
    <w:rsid w:val="00267ED1"/>
    <w:rsid w:val="00271F14"/>
    <w:rsid w:val="002736E0"/>
    <w:rsid w:val="00274629"/>
    <w:rsid w:val="00274F7E"/>
    <w:rsid w:val="002759C6"/>
    <w:rsid w:val="00276688"/>
    <w:rsid w:val="00281082"/>
    <w:rsid w:val="00281D54"/>
    <w:rsid w:val="00282979"/>
    <w:rsid w:val="00282FD2"/>
    <w:rsid w:val="002838DA"/>
    <w:rsid w:val="00283B35"/>
    <w:rsid w:val="00284867"/>
    <w:rsid w:val="00284951"/>
    <w:rsid w:val="00284B1F"/>
    <w:rsid w:val="00284E13"/>
    <w:rsid w:val="002853F8"/>
    <w:rsid w:val="00285CF4"/>
    <w:rsid w:val="00286DFA"/>
    <w:rsid w:val="002928E2"/>
    <w:rsid w:val="00294421"/>
    <w:rsid w:val="002A0081"/>
    <w:rsid w:val="002A02EC"/>
    <w:rsid w:val="002A0592"/>
    <w:rsid w:val="002A133C"/>
    <w:rsid w:val="002A257D"/>
    <w:rsid w:val="002A26A9"/>
    <w:rsid w:val="002A30E7"/>
    <w:rsid w:val="002A36D0"/>
    <w:rsid w:val="002A6E86"/>
    <w:rsid w:val="002A74DA"/>
    <w:rsid w:val="002B099A"/>
    <w:rsid w:val="002B2970"/>
    <w:rsid w:val="002B4F1F"/>
    <w:rsid w:val="002B683E"/>
    <w:rsid w:val="002B7342"/>
    <w:rsid w:val="002B74B0"/>
    <w:rsid w:val="002C0970"/>
    <w:rsid w:val="002C0A60"/>
    <w:rsid w:val="002C0E39"/>
    <w:rsid w:val="002C2AEE"/>
    <w:rsid w:val="002C3D26"/>
    <w:rsid w:val="002C4142"/>
    <w:rsid w:val="002C44E7"/>
    <w:rsid w:val="002D1211"/>
    <w:rsid w:val="002D19EF"/>
    <w:rsid w:val="002D1DAC"/>
    <w:rsid w:val="002D2CF0"/>
    <w:rsid w:val="002D3505"/>
    <w:rsid w:val="002D3715"/>
    <w:rsid w:val="002D39C3"/>
    <w:rsid w:val="002D3E3E"/>
    <w:rsid w:val="002D44FE"/>
    <w:rsid w:val="002D5178"/>
    <w:rsid w:val="002D75BC"/>
    <w:rsid w:val="002E0308"/>
    <w:rsid w:val="002E0470"/>
    <w:rsid w:val="002E0E17"/>
    <w:rsid w:val="002E13B0"/>
    <w:rsid w:val="002E2214"/>
    <w:rsid w:val="002E4B62"/>
    <w:rsid w:val="002E4EC7"/>
    <w:rsid w:val="002E56FD"/>
    <w:rsid w:val="002E60CD"/>
    <w:rsid w:val="002E66FD"/>
    <w:rsid w:val="002E681F"/>
    <w:rsid w:val="002E6A31"/>
    <w:rsid w:val="002E7612"/>
    <w:rsid w:val="002F08F4"/>
    <w:rsid w:val="002F1100"/>
    <w:rsid w:val="002F3291"/>
    <w:rsid w:val="002F347C"/>
    <w:rsid w:val="002F39AD"/>
    <w:rsid w:val="002F453D"/>
    <w:rsid w:val="002F5782"/>
    <w:rsid w:val="002F6CDA"/>
    <w:rsid w:val="002F7CD2"/>
    <w:rsid w:val="00300E64"/>
    <w:rsid w:val="00301B3F"/>
    <w:rsid w:val="0030211F"/>
    <w:rsid w:val="0030243E"/>
    <w:rsid w:val="00302525"/>
    <w:rsid w:val="00302E30"/>
    <w:rsid w:val="00303013"/>
    <w:rsid w:val="003036E9"/>
    <w:rsid w:val="0030507D"/>
    <w:rsid w:val="00305160"/>
    <w:rsid w:val="003059B5"/>
    <w:rsid w:val="00305C17"/>
    <w:rsid w:val="00305D45"/>
    <w:rsid w:val="00306528"/>
    <w:rsid w:val="00306587"/>
    <w:rsid w:val="0030682E"/>
    <w:rsid w:val="00307789"/>
    <w:rsid w:val="00307799"/>
    <w:rsid w:val="00311298"/>
    <w:rsid w:val="003118E0"/>
    <w:rsid w:val="00311FEA"/>
    <w:rsid w:val="003122BD"/>
    <w:rsid w:val="0031251F"/>
    <w:rsid w:val="00312C53"/>
    <w:rsid w:val="00316827"/>
    <w:rsid w:val="0031711B"/>
    <w:rsid w:val="003173E6"/>
    <w:rsid w:val="0031787F"/>
    <w:rsid w:val="00317BC1"/>
    <w:rsid w:val="00320AB3"/>
    <w:rsid w:val="003221DE"/>
    <w:rsid w:val="00322DFE"/>
    <w:rsid w:val="00322E09"/>
    <w:rsid w:val="00323103"/>
    <w:rsid w:val="00325004"/>
    <w:rsid w:val="00325C14"/>
    <w:rsid w:val="00327245"/>
    <w:rsid w:val="0033026B"/>
    <w:rsid w:val="003309C3"/>
    <w:rsid w:val="003323A7"/>
    <w:rsid w:val="00332596"/>
    <w:rsid w:val="003338D9"/>
    <w:rsid w:val="003342F5"/>
    <w:rsid w:val="00334909"/>
    <w:rsid w:val="0033533D"/>
    <w:rsid w:val="00335422"/>
    <w:rsid w:val="00336A5E"/>
    <w:rsid w:val="00336E47"/>
    <w:rsid w:val="00336F71"/>
    <w:rsid w:val="00337A3C"/>
    <w:rsid w:val="00341684"/>
    <w:rsid w:val="003416C5"/>
    <w:rsid w:val="00344ECB"/>
    <w:rsid w:val="00346505"/>
    <w:rsid w:val="0034664D"/>
    <w:rsid w:val="003469F5"/>
    <w:rsid w:val="003472D6"/>
    <w:rsid w:val="0034734D"/>
    <w:rsid w:val="003478FB"/>
    <w:rsid w:val="003504B8"/>
    <w:rsid w:val="003504E0"/>
    <w:rsid w:val="00350DC1"/>
    <w:rsid w:val="003534D4"/>
    <w:rsid w:val="00354897"/>
    <w:rsid w:val="00354CC2"/>
    <w:rsid w:val="00355D55"/>
    <w:rsid w:val="00361B28"/>
    <w:rsid w:val="00361C7F"/>
    <w:rsid w:val="00361E16"/>
    <w:rsid w:val="00361FFC"/>
    <w:rsid w:val="00364054"/>
    <w:rsid w:val="00364134"/>
    <w:rsid w:val="0036611F"/>
    <w:rsid w:val="0036642D"/>
    <w:rsid w:val="00366805"/>
    <w:rsid w:val="003669BA"/>
    <w:rsid w:val="00366F0A"/>
    <w:rsid w:val="00367364"/>
    <w:rsid w:val="00370590"/>
    <w:rsid w:val="00370FEE"/>
    <w:rsid w:val="0037489D"/>
    <w:rsid w:val="00380759"/>
    <w:rsid w:val="00381050"/>
    <w:rsid w:val="00381439"/>
    <w:rsid w:val="00381CAA"/>
    <w:rsid w:val="00382286"/>
    <w:rsid w:val="003837C5"/>
    <w:rsid w:val="00383D2A"/>
    <w:rsid w:val="00384924"/>
    <w:rsid w:val="00385909"/>
    <w:rsid w:val="003859D9"/>
    <w:rsid w:val="00386E5E"/>
    <w:rsid w:val="00386F0A"/>
    <w:rsid w:val="003906B2"/>
    <w:rsid w:val="00391F19"/>
    <w:rsid w:val="00392A46"/>
    <w:rsid w:val="0039631A"/>
    <w:rsid w:val="003976BC"/>
    <w:rsid w:val="00397CCC"/>
    <w:rsid w:val="003A049F"/>
    <w:rsid w:val="003A06E8"/>
    <w:rsid w:val="003A0AFF"/>
    <w:rsid w:val="003A2862"/>
    <w:rsid w:val="003A2D65"/>
    <w:rsid w:val="003A2E43"/>
    <w:rsid w:val="003A32F4"/>
    <w:rsid w:val="003A3D2D"/>
    <w:rsid w:val="003A3D84"/>
    <w:rsid w:val="003A4450"/>
    <w:rsid w:val="003A46FB"/>
    <w:rsid w:val="003A73DA"/>
    <w:rsid w:val="003B0F28"/>
    <w:rsid w:val="003B1A0F"/>
    <w:rsid w:val="003B30A1"/>
    <w:rsid w:val="003B41B9"/>
    <w:rsid w:val="003B44E5"/>
    <w:rsid w:val="003B4EEC"/>
    <w:rsid w:val="003B5032"/>
    <w:rsid w:val="003B50AB"/>
    <w:rsid w:val="003B54E3"/>
    <w:rsid w:val="003B5516"/>
    <w:rsid w:val="003B6388"/>
    <w:rsid w:val="003B683C"/>
    <w:rsid w:val="003B75D0"/>
    <w:rsid w:val="003C14AB"/>
    <w:rsid w:val="003C1B6B"/>
    <w:rsid w:val="003C328F"/>
    <w:rsid w:val="003C4A91"/>
    <w:rsid w:val="003C4AFE"/>
    <w:rsid w:val="003C551A"/>
    <w:rsid w:val="003D356D"/>
    <w:rsid w:val="003D3881"/>
    <w:rsid w:val="003D43AB"/>
    <w:rsid w:val="003D460E"/>
    <w:rsid w:val="003D5677"/>
    <w:rsid w:val="003D5C8E"/>
    <w:rsid w:val="003D625C"/>
    <w:rsid w:val="003D7B74"/>
    <w:rsid w:val="003D7C8F"/>
    <w:rsid w:val="003D7EFB"/>
    <w:rsid w:val="003E06BE"/>
    <w:rsid w:val="003E0C26"/>
    <w:rsid w:val="003E1119"/>
    <w:rsid w:val="003E1393"/>
    <w:rsid w:val="003E1A16"/>
    <w:rsid w:val="003E2728"/>
    <w:rsid w:val="003E50EE"/>
    <w:rsid w:val="003E526E"/>
    <w:rsid w:val="003E55A8"/>
    <w:rsid w:val="003E64E7"/>
    <w:rsid w:val="003E6D95"/>
    <w:rsid w:val="003E723D"/>
    <w:rsid w:val="003E796D"/>
    <w:rsid w:val="003F0424"/>
    <w:rsid w:val="003F2212"/>
    <w:rsid w:val="003F22CD"/>
    <w:rsid w:val="003F2FB1"/>
    <w:rsid w:val="003F3E09"/>
    <w:rsid w:val="003F691F"/>
    <w:rsid w:val="003F6FBB"/>
    <w:rsid w:val="003F7B04"/>
    <w:rsid w:val="00401464"/>
    <w:rsid w:val="00402DAD"/>
    <w:rsid w:val="00403B16"/>
    <w:rsid w:val="00403FC0"/>
    <w:rsid w:val="00404376"/>
    <w:rsid w:val="0040484B"/>
    <w:rsid w:val="00404BCA"/>
    <w:rsid w:val="00404F72"/>
    <w:rsid w:val="004057C0"/>
    <w:rsid w:val="004071EE"/>
    <w:rsid w:val="00407D5F"/>
    <w:rsid w:val="00410661"/>
    <w:rsid w:val="00410F47"/>
    <w:rsid w:val="00412497"/>
    <w:rsid w:val="00414EE5"/>
    <w:rsid w:val="00421B29"/>
    <w:rsid w:val="0042274E"/>
    <w:rsid w:val="00422896"/>
    <w:rsid w:val="00423865"/>
    <w:rsid w:val="00423943"/>
    <w:rsid w:val="00424AE9"/>
    <w:rsid w:val="004256C3"/>
    <w:rsid w:val="00425920"/>
    <w:rsid w:val="00426B1B"/>
    <w:rsid w:val="00426E49"/>
    <w:rsid w:val="00426FB7"/>
    <w:rsid w:val="00427213"/>
    <w:rsid w:val="00431008"/>
    <w:rsid w:val="00431273"/>
    <w:rsid w:val="0043172B"/>
    <w:rsid w:val="0043200F"/>
    <w:rsid w:val="00434AA4"/>
    <w:rsid w:val="0043559E"/>
    <w:rsid w:val="00435643"/>
    <w:rsid w:val="00435721"/>
    <w:rsid w:val="00440AA5"/>
    <w:rsid w:val="00440B3D"/>
    <w:rsid w:val="004412FE"/>
    <w:rsid w:val="004439CA"/>
    <w:rsid w:val="004448EB"/>
    <w:rsid w:val="004451E1"/>
    <w:rsid w:val="00445254"/>
    <w:rsid w:val="00445BAC"/>
    <w:rsid w:val="004463C8"/>
    <w:rsid w:val="004469D8"/>
    <w:rsid w:val="00450AF5"/>
    <w:rsid w:val="00451B56"/>
    <w:rsid w:val="00451E16"/>
    <w:rsid w:val="00454562"/>
    <w:rsid w:val="00455654"/>
    <w:rsid w:val="00461117"/>
    <w:rsid w:val="00461882"/>
    <w:rsid w:val="0046192E"/>
    <w:rsid w:val="004627ED"/>
    <w:rsid w:val="00464FED"/>
    <w:rsid w:val="004653D7"/>
    <w:rsid w:val="00465E89"/>
    <w:rsid w:val="00466BBB"/>
    <w:rsid w:val="004670C4"/>
    <w:rsid w:val="0046773E"/>
    <w:rsid w:val="00467D95"/>
    <w:rsid w:val="0047086B"/>
    <w:rsid w:val="00470E93"/>
    <w:rsid w:val="004710D7"/>
    <w:rsid w:val="00471F60"/>
    <w:rsid w:val="00472028"/>
    <w:rsid w:val="00472D90"/>
    <w:rsid w:val="00472EF7"/>
    <w:rsid w:val="00473519"/>
    <w:rsid w:val="00474178"/>
    <w:rsid w:val="0047478D"/>
    <w:rsid w:val="00475CF2"/>
    <w:rsid w:val="004763DC"/>
    <w:rsid w:val="004772CF"/>
    <w:rsid w:val="00477453"/>
    <w:rsid w:val="004779AF"/>
    <w:rsid w:val="00481DE9"/>
    <w:rsid w:val="00482663"/>
    <w:rsid w:val="00482FE4"/>
    <w:rsid w:val="00483466"/>
    <w:rsid w:val="00483757"/>
    <w:rsid w:val="00484837"/>
    <w:rsid w:val="0048502C"/>
    <w:rsid w:val="004878A7"/>
    <w:rsid w:val="00490171"/>
    <w:rsid w:val="00490816"/>
    <w:rsid w:val="00491B7A"/>
    <w:rsid w:val="0049267C"/>
    <w:rsid w:val="00492D0F"/>
    <w:rsid w:val="00494725"/>
    <w:rsid w:val="00494BBF"/>
    <w:rsid w:val="00495873"/>
    <w:rsid w:val="00495FF6"/>
    <w:rsid w:val="004961E5"/>
    <w:rsid w:val="004A2989"/>
    <w:rsid w:val="004A3879"/>
    <w:rsid w:val="004A3BFE"/>
    <w:rsid w:val="004A572F"/>
    <w:rsid w:val="004A7232"/>
    <w:rsid w:val="004A7E13"/>
    <w:rsid w:val="004B0639"/>
    <w:rsid w:val="004B0E65"/>
    <w:rsid w:val="004B166B"/>
    <w:rsid w:val="004B1E3D"/>
    <w:rsid w:val="004B2E42"/>
    <w:rsid w:val="004B31AE"/>
    <w:rsid w:val="004B3E14"/>
    <w:rsid w:val="004B482D"/>
    <w:rsid w:val="004B4910"/>
    <w:rsid w:val="004B4CD3"/>
    <w:rsid w:val="004B50A8"/>
    <w:rsid w:val="004C22F0"/>
    <w:rsid w:val="004C304B"/>
    <w:rsid w:val="004C414A"/>
    <w:rsid w:val="004C47D7"/>
    <w:rsid w:val="004C4902"/>
    <w:rsid w:val="004C5109"/>
    <w:rsid w:val="004C6BCF"/>
    <w:rsid w:val="004C6E33"/>
    <w:rsid w:val="004C711E"/>
    <w:rsid w:val="004C77FB"/>
    <w:rsid w:val="004D1017"/>
    <w:rsid w:val="004D3EE5"/>
    <w:rsid w:val="004D5675"/>
    <w:rsid w:val="004D7C36"/>
    <w:rsid w:val="004E040B"/>
    <w:rsid w:val="004E3A62"/>
    <w:rsid w:val="004E5C45"/>
    <w:rsid w:val="004E5E6F"/>
    <w:rsid w:val="004E5F14"/>
    <w:rsid w:val="004E6C19"/>
    <w:rsid w:val="004F1E8D"/>
    <w:rsid w:val="004F237D"/>
    <w:rsid w:val="004F392D"/>
    <w:rsid w:val="004F4305"/>
    <w:rsid w:val="004F7B8E"/>
    <w:rsid w:val="005013B1"/>
    <w:rsid w:val="00501DAC"/>
    <w:rsid w:val="0050361E"/>
    <w:rsid w:val="005050D5"/>
    <w:rsid w:val="0050536F"/>
    <w:rsid w:val="005053B8"/>
    <w:rsid w:val="00505998"/>
    <w:rsid w:val="00506F0D"/>
    <w:rsid w:val="0051117E"/>
    <w:rsid w:val="00512348"/>
    <w:rsid w:val="00512498"/>
    <w:rsid w:val="00512CD6"/>
    <w:rsid w:val="0051478C"/>
    <w:rsid w:val="00516610"/>
    <w:rsid w:val="00516DDE"/>
    <w:rsid w:val="00517055"/>
    <w:rsid w:val="00517318"/>
    <w:rsid w:val="00517A1C"/>
    <w:rsid w:val="005208A9"/>
    <w:rsid w:val="00521C9E"/>
    <w:rsid w:val="00522186"/>
    <w:rsid w:val="0052219B"/>
    <w:rsid w:val="005224EB"/>
    <w:rsid w:val="005229EB"/>
    <w:rsid w:val="00523FA0"/>
    <w:rsid w:val="0052461D"/>
    <w:rsid w:val="00525F18"/>
    <w:rsid w:val="00526F30"/>
    <w:rsid w:val="00527C8B"/>
    <w:rsid w:val="00527D74"/>
    <w:rsid w:val="0053009B"/>
    <w:rsid w:val="00530496"/>
    <w:rsid w:val="005332A4"/>
    <w:rsid w:val="0053384A"/>
    <w:rsid w:val="00534DD2"/>
    <w:rsid w:val="005362EF"/>
    <w:rsid w:val="00536A22"/>
    <w:rsid w:val="005373A8"/>
    <w:rsid w:val="00537FBF"/>
    <w:rsid w:val="00540DF3"/>
    <w:rsid w:val="00542FE1"/>
    <w:rsid w:val="00543BB4"/>
    <w:rsid w:val="0054461C"/>
    <w:rsid w:val="005473F3"/>
    <w:rsid w:val="00547B50"/>
    <w:rsid w:val="00551458"/>
    <w:rsid w:val="00551AC8"/>
    <w:rsid w:val="0055227F"/>
    <w:rsid w:val="005527CC"/>
    <w:rsid w:val="00552889"/>
    <w:rsid w:val="005543EA"/>
    <w:rsid w:val="00554506"/>
    <w:rsid w:val="00554851"/>
    <w:rsid w:val="00554A5F"/>
    <w:rsid w:val="00556032"/>
    <w:rsid w:val="00556181"/>
    <w:rsid w:val="005566B1"/>
    <w:rsid w:val="00560A2E"/>
    <w:rsid w:val="00560DBC"/>
    <w:rsid w:val="005615F4"/>
    <w:rsid w:val="00561E9A"/>
    <w:rsid w:val="005621EB"/>
    <w:rsid w:val="00562977"/>
    <w:rsid w:val="005634E3"/>
    <w:rsid w:val="00566D99"/>
    <w:rsid w:val="005671BC"/>
    <w:rsid w:val="005678BE"/>
    <w:rsid w:val="00567F9D"/>
    <w:rsid w:val="00570E42"/>
    <w:rsid w:val="0057258B"/>
    <w:rsid w:val="00572BF2"/>
    <w:rsid w:val="005739AD"/>
    <w:rsid w:val="00573A7F"/>
    <w:rsid w:val="00573FF4"/>
    <w:rsid w:val="005748EB"/>
    <w:rsid w:val="005749D9"/>
    <w:rsid w:val="00575555"/>
    <w:rsid w:val="00576935"/>
    <w:rsid w:val="00580399"/>
    <w:rsid w:val="00580B35"/>
    <w:rsid w:val="005826A3"/>
    <w:rsid w:val="0058444A"/>
    <w:rsid w:val="0058458D"/>
    <w:rsid w:val="005852C7"/>
    <w:rsid w:val="005854F4"/>
    <w:rsid w:val="005878E8"/>
    <w:rsid w:val="00591A3A"/>
    <w:rsid w:val="005920F4"/>
    <w:rsid w:val="00593528"/>
    <w:rsid w:val="00595738"/>
    <w:rsid w:val="0059702A"/>
    <w:rsid w:val="0059761B"/>
    <w:rsid w:val="00597D51"/>
    <w:rsid w:val="005A0105"/>
    <w:rsid w:val="005A1148"/>
    <w:rsid w:val="005A22CB"/>
    <w:rsid w:val="005A3D7C"/>
    <w:rsid w:val="005A5CCB"/>
    <w:rsid w:val="005A7080"/>
    <w:rsid w:val="005B13FF"/>
    <w:rsid w:val="005B1C1E"/>
    <w:rsid w:val="005B27D9"/>
    <w:rsid w:val="005B44D1"/>
    <w:rsid w:val="005B498F"/>
    <w:rsid w:val="005B61B6"/>
    <w:rsid w:val="005C1F96"/>
    <w:rsid w:val="005C4545"/>
    <w:rsid w:val="005C54B0"/>
    <w:rsid w:val="005C7DB5"/>
    <w:rsid w:val="005D0211"/>
    <w:rsid w:val="005D041A"/>
    <w:rsid w:val="005D137A"/>
    <w:rsid w:val="005D2B0B"/>
    <w:rsid w:val="005D4582"/>
    <w:rsid w:val="005D545C"/>
    <w:rsid w:val="005D5FCC"/>
    <w:rsid w:val="005D76C5"/>
    <w:rsid w:val="005D7BFC"/>
    <w:rsid w:val="005E285E"/>
    <w:rsid w:val="005E3007"/>
    <w:rsid w:val="005E3E64"/>
    <w:rsid w:val="005E4226"/>
    <w:rsid w:val="005E795C"/>
    <w:rsid w:val="005F466D"/>
    <w:rsid w:val="005F5B82"/>
    <w:rsid w:val="005F7CAB"/>
    <w:rsid w:val="00601509"/>
    <w:rsid w:val="00601902"/>
    <w:rsid w:val="00602C5A"/>
    <w:rsid w:val="00604A6D"/>
    <w:rsid w:val="0060553A"/>
    <w:rsid w:val="00605F99"/>
    <w:rsid w:val="00606828"/>
    <w:rsid w:val="00607799"/>
    <w:rsid w:val="00610888"/>
    <w:rsid w:val="006119CB"/>
    <w:rsid w:val="00611C08"/>
    <w:rsid w:val="006121E5"/>
    <w:rsid w:val="0061221F"/>
    <w:rsid w:val="00613ABF"/>
    <w:rsid w:val="006150B3"/>
    <w:rsid w:val="0061594A"/>
    <w:rsid w:val="00617BAE"/>
    <w:rsid w:val="00620991"/>
    <w:rsid w:val="00621684"/>
    <w:rsid w:val="00621B14"/>
    <w:rsid w:val="0062367A"/>
    <w:rsid w:val="00623E8C"/>
    <w:rsid w:val="006243EB"/>
    <w:rsid w:val="0062479D"/>
    <w:rsid w:val="00626671"/>
    <w:rsid w:val="00630F32"/>
    <w:rsid w:val="0063166E"/>
    <w:rsid w:val="00631A37"/>
    <w:rsid w:val="00631EEF"/>
    <w:rsid w:val="00631F98"/>
    <w:rsid w:val="0063248B"/>
    <w:rsid w:val="00632EC1"/>
    <w:rsid w:val="006339C7"/>
    <w:rsid w:val="0063685B"/>
    <w:rsid w:val="00641473"/>
    <w:rsid w:val="0064230F"/>
    <w:rsid w:val="00642756"/>
    <w:rsid w:val="00642933"/>
    <w:rsid w:val="0064348F"/>
    <w:rsid w:val="00647124"/>
    <w:rsid w:val="00647674"/>
    <w:rsid w:val="00650287"/>
    <w:rsid w:val="00650460"/>
    <w:rsid w:val="00650B40"/>
    <w:rsid w:val="00651954"/>
    <w:rsid w:val="00651EF0"/>
    <w:rsid w:val="006526B8"/>
    <w:rsid w:val="006527B0"/>
    <w:rsid w:val="00654573"/>
    <w:rsid w:val="0065589B"/>
    <w:rsid w:val="006565F0"/>
    <w:rsid w:val="00656FBD"/>
    <w:rsid w:val="00660B5B"/>
    <w:rsid w:val="00662C7F"/>
    <w:rsid w:val="006630F2"/>
    <w:rsid w:val="00665B19"/>
    <w:rsid w:val="00667CEB"/>
    <w:rsid w:val="006709DB"/>
    <w:rsid w:val="00670BF5"/>
    <w:rsid w:val="006714F7"/>
    <w:rsid w:val="00671C40"/>
    <w:rsid w:val="00671DF7"/>
    <w:rsid w:val="00675200"/>
    <w:rsid w:val="006757E8"/>
    <w:rsid w:val="006770A4"/>
    <w:rsid w:val="006801FB"/>
    <w:rsid w:val="006807E4"/>
    <w:rsid w:val="00680879"/>
    <w:rsid w:val="00680D15"/>
    <w:rsid w:val="0068238D"/>
    <w:rsid w:val="00682740"/>
    <w:rsid w:val="00682A8F"/>
    <w:rsid w:val="006835C1"/>
    <w:rsid w:val="00684242"/>
    <w:rsid w:val="00684CF5"/>
    <w:rsid w:val="006856CA"/>
    <w:rsid w:val="00685745"/>
    <w:rsid w:val="00690BDD"/>
    <w:rsid w:val="0069274B"/>
    <w:rsid w:val="0069373C"/>
    <w:rsid w:val="006945A4"/>
    <w:rsid w:val="00694B01"/>
    <w:rsid w:val="00695CD1"/>
    <w:rsid w:val="0069663D"/>
    <w:rsid w:val="00697D32"/>
    <w:rsid w:val="006A24D7"/>
    <w:rsid w:val="006A3DA0"/>
    <w:rsid w:val="006A5261"/>
    <w:rsid w:val="006A548B"/>
    <w:rsid w:val="006B243E"/>
    <w:rsid w:val="006B29E1"/>
    <w:rsid w:val="006B2EA1"/>
    <w:rsid w:val="006B330A"/>
    <w:rsid w:val="006B331A"/>
    <w:rsid w:val="006B3335"/>
    <w:rsid w:val="006B3A98"/>
    <w:rsid w:val="006B452C"/>
    <w:rsid w:val="006B5ED5"/>
    <w:rsid w:val="006C07F6"/>
    <w:rsid w:val="006C3C36"/>
    <w:rsid w:val="006C4292"/>
    <w:rsid w:val="006C5B32"/>
    <w:rsid w:val="006C6190"/>
    <w:rsid w:val="006C645C"/>
    <w:rsid w:val="006C6BC9"/>
    <w:rsid w:val="006D1A9E"/>
    <w:rsid w:val="006D1AA6"/>
    <w:rsid w:val="006D2FB3"/>
    <w:rsid w:val="006D35FB"/>
    <w:rsid w:val="006D451E"/>
    <w:rsid w:val="006D5875"/>
    <w:rsid w:val="006D7B25"/>
    <w:rsid w:val="006E01D2"/>
    <w:rsid w:val="006E2CAA"/>
    <w:rsid w:val="006E53A7"/>
    <w:rsid w:val="006E6F06"/>
    <w:rsid w:val="006E74FA"/>
    <w:rsid w:val="006F15ED"/>
    <w:rsid w:val="006F16D0"/>
    <w:rsid w:val="006F218E"/>
    <w:rsid w:val="006F2DF0"/>
    <w:rsid w:val="006F44CA"/>
    <w:rsid w:val="006F49E5"/>
    <w:rsid w:val="006F6A04"/>
    <w:rsid w:val="006F7B57"/>
    <w:rsid w:val="0070398E"/>
    <w:rsid w:val="00703A77"/>
    <w:rsid w:val="00705299"/>
    <w:rsid w:val="00706021"/>
    <w:rsid w:val="00706ED6"/>
    <w:rsid w:val="00707D5C"/>
    <w:rsid w:val="00712862"/>
    <w:rsid w:val="00712C9E"/>
    <w:rsid w:val="007153AE"/>
    <w:rsid w:val="00716C63"/>
    <w:rsid w:val="00717A8E"/>
    <w:rsid w:val="007208AE"/>
    <w:rsid w:val="00720C4E"/>
    <w:rsid w:val="00722240"/>
    <w:rsid w:val="0072339A"/>
    <w:rsid w:val="007247B7"/>
    <w:rsid w:val="0072490A"/>
    <w:rsid w:val="00725229"/>
    <w:rsid w:val="0072536C"/>
    <w:rsid w:val="00725A2D"/>
    <w:rsid w:val="00725D63"/>
    <w:rsid w:val="00725E1A"/>
    <w:rsid w:val="007271E1"/>
    <w:rsid w:val="00727CFC"/>
    <w:rsid w:val="00730C5E"/>
    <w:rsid w:val="00734C57"/>
    <w:rsid w:val="00735468"/>
    <w:rsid w:val="00736D77"/>
    <w:rsid w:val="00736E70"/>
    <w:rsid w:val="007403CB"/>
    <w:rsid w:val="00743444"/>
    <w:rsid w:val="007463FC"/>
    <w:rsid w:val="00747C3E"/>
    <w:rsid w:val="00751B1E"/>
    <w:rsid w:val="00752250"/>
    <w:rsid w:val="00754714"/>
    <w:rsid w:val="00754B37"/>
    <w:rsid w:val="007619BC"/>
    <w:rsid w:val="00762C2C"/>
    <w:rsid w:val="00762E1C"/>
    <w:rsid w:val="0076305C"/>
    <w:rsid w:val="00765DFB"/>
    <w:rsid w:val="00766851"/>
    <w:rsid w:val="00766A92"/>
    <w:rsid w:val="007671E5"/>
    <w:rsid w:val="007673BB"/>
    <w:rsid w:val="007703CC"/>
    <w:rsid w:val="00770421"/>
    <w:rsid w:val="00771285"/>
    <w:rsid w:val="00771679"/>
    <w:rsid w:val="00771B03"/>
    <w:rsid w:val="00774452"/>
    <w:rsid w:val="007746E5"/>
    <w:rsid w:val="007758A1"/>
    <w:rsid w:val="00775BD0"/>
    <w:rsid w:val="00777E71"/>
    <w:rsid w:val="0078098C"/>
    <w:rsid w:val="007811EC"/>
    <w:rsid w:val="00782696"/>
    <w:rsid w:val="00784205"/>
    <w:rsid w:val="00785F92"/>
    <w:rsid w:val="00786173"/>
    <w:rsid w:val="00790794"/>
    <w:rsid w:val="00790FB8"/>
    <w:rsid w:val="007917EC"/>
    <w:rsid w:val="0079202A"/>
    <w:rsid w:val="007925D0"/>
    <w:rsid w:val="0079306D"/>
    <w:rsid w:val="00793658"/>
    <w:rsid w:val="0079790A"/>
    <w:rsid w:val="00797E14"/>
    <w:rsid w:val="007A02F1"/>
    <w:rsid w:val="007A073D"/>
    <w:rsid w:val="007A14C6"/>
    <w:rsid w:val="007A2852"/>
    <w:rsid w:val="007A3DC8"/>
    <w:rsid w:val="007A4096"/>
    <w:rsid w:val="007A4565"/>
    <w:rsid w:val="007A4632"/>
    <w:rsid w:val="007A4AB1"/>
    <w:rsid w:val="007A556C"/>
    <w:rsid w:val="007A59A4"/>
    <w:rsid w:val="007A7B0A"/>
    <w:rsid w:val="007B0338"/>
    <w:rsid w:val="007B0AFB"/>
    <w:rsid w:val="007B0CF8"/>
    <w:rsid w:val="007B28A8"/>
    <w:rsid w:val="007B323F"/>
    <w:rsid w:val="007B5E9C"/>
    <w:rsid w:val="007B71C5"/>
    <w:rsid w:val="007C3003"/>
    <w:rsid w:val="007C302C"/>
    <w:rsid w:val="007C3C2D"/>
    <w:rsid w:val="007C4B70"/>
    <w:rsid w:val="007C60FA"/>
    <w:rsid w:val="007C6F81"/>
    <w:rsid w:val="007C7460"/>
    <w:rsid w:val="007D20AF"/>
    <w:rsid w:val="007D637B"/>
    <w:rsid w:val="007D6B95"/>
    <w:rsid w:val="007D716B"/>
    <w:rsid w:val="007D7173"/>
    <w:rsid w:val="007D7DCE"/>
    <w:rsid w:val="007E035F"/>
    <w:rsid w:val="007E12BD"/>
    <w:rsid w:val="007E176C"/>
    <w:rsid w:val="007E220C"/>
    <w:rsid w:val="007E266A"/>
    <w:rsid w:val="007E31D6"/>
    <w:rsid w:val="007E3941"/>
    <w:rsid w:val="007E4DC2"/>
    <w:rsid w:val="007E512A"/>
    <w:rsid w:val="007E5D66"/>
    <w:rsid w:val="007E63BA"/>
    <w:rsid w:val="007F0627"/>
    <w:rsid w:val="007F1428"/>
    <w:rsid w:val="007F2662"/>
    <w:rsid w:val="007F3346"/>
    <w:rsid w:val="007F3A5B"/>
    <w:rsid w:val="007F544C"/>
    <w:rsid w:val="007F580D"/>
    <w:rsid w:val="007F6D07"/>
    <w:rsid w:val="00800AF9"/>
    <w:rsid w:val="00800C32"/>
    <w:rsid w:val="0080105A"/>
    <w:rsid w:val="00804751"/>
    <w:rsid w:val="008054AE"/>
    <w:rsid w:val="0080599A"/>
    <w:rsid w:val="00807D78"/>
    <w:rsid w:val="00811035"/>
    <w:rsid w:val="00812718"/>
    <w:rsid w:val="008127E1"/>
    <w:rsid w:val="00812820"/>
    <w:rsid w:val="008140DB"/>
    <w:rsid w:val="00814842"/>
    <w:rsid w:val="00815200"/>
    <w:rsid w:val="008153C3"/>
    <w:rsid w:val="008160F1"/>
    <w:rsid w:val="008174BF"/>
    <w:rsid w:val="0081783D"/>
    <w:rsid w:val="008203CC"/>
    <w:rsid w:val="00821460"/>
    <w:rsid w:val="00821528"/>
    <w:rsid w:val="00821934"/>
    <w:rsid w:val="008264A7"/>
    <w:rsid w:val="00826CDD"/>
    <w:rsid w:val="00826CF3"/>
    <w:rsid w:val="00827D99"/>
    <w:rsid w:val="00831353"/>
    <w:rsid w:val="00832A12"/>
    <w:rsid w:val="00832CF4"/>
    <w:rsid w:val="00833ED5"/>
    <w:rsid w:val="008354AF"/>
    <w:rsid w:val="00835C31"/>
    <w:rsid w:val="00835DB2"/>
    <w:rsid w:val="008423F8"/>
    <w:rsid w:val="008429AA"/>
    <w:rsid w:val="00844318"/>
    <w:rsid w:val="00847D0C"/>
    <w:rsid w:val="00852A08"/>
    <w:rsid w:val="00853980"/>
    <w:rsid w:val="00853F05"/>
    <w:rsid w:val="00854D14"/>
    <w:rsid w:val="00855D12"/>
    <w:rsid w:val="008563B5"/>
    <w:rsid w:val="0086164F"/>
    <w:rsid w:val="00861FD6"/>
    <w:rsid w:val="008625D2"/>
    <w:rsid w:val="00862994"/>
    <w:rsid w:val="00862FF6"/>
    <w:rsid w:val="008630C7"/>
    <w:rsid w:val="00864D24"/>
    <w:rsid w:val="00865141"/>
    <w:rsid w:val="00865773"/>
    <w:rsid w:val="008658F1"/>
    <w:rsid w:val="00866714"/>
    <w:rsid w:val="0087130C"/>
    <w:rsid w:val="00871318"/>
    <w:rsid w:val="00871F6B"/>
    <w:rsid w:val="0087224B"/>
    <w:rsid w:val="00872B46"/>
    <w:rsid w:val="00873138"/>
    <w:rsid w:val="0087318B"/>
    <w:rsid w:val="00875041"/>
    <w:rsid w:val="00875714"/>
    <w:rsid w:val="0087619A"/>
    <w:rsid w:val="00876384"/>
    <w:rsid w:val="00876483"/>
    <w:rsid w:val="00877C90"/>
    <w:rsid w:val="00877CD6"/>
    <w:rsid w:val="0088123B"/>
    <w:rsid w:val="0088223C"/>
    <w:rsid w:val="00884417"/>
    <w:rsid w:val="008844BA"/>
    <w:rsid w:val="00885185"/>
    <w:rsid w:val="008853A4"/>
    <w:rsid w:val="0088603D"/>
    <w:rsid w:val="00886AB2"/>
    <w:rsid w:val="0088752D"/>
    <w:rsid w:val="0089283F"/>
    <w:rsid w:val="008931C9"/>
    <w:rsid w:val="00895A60"/>
    <w:rsid w:val="00895CB6"/>
    <w:rsid w:val="00896353"/>
    <w:rsid w:val="00896840"/>
    <w:rsid w:val="00896D06"/>
    <w:rsid w:val="008A0216"/>
    <w:rsid w:val="008A0412"/>
    <w:rsid w:val="008A061D"/>
    <w:rsid w:val="008A1E29"/>
    <w:rsid w:val="008A252A"/>
    <w:rsid w:val="008A3107"/>
    <w:rsid w:val="008A37C4"/>
    <w:rsid w:val="008A3F5B"/>
    <w:rsid w:val="008A489C"/>
    <w:rsid w:val="008A58CB"/>
    <w:rsid w:val="008A78A0"/>
    <w:rsid w:val="008B037A"/>
    <w:rsid w:val="008B07C5"/>
    <w:rsid w:val="008B19FD"/>
    <w:rsid w:val="008B2060"/>
    <w:rsid w:val="008B2858"/>
    <w:rsid w:val="008B373D"/>
    <w:rsid w:val="008B5482"/>
    <w:rsid w:val="008B6D41"/>
    <w:rsid w:val="008B79F3"/>
    <w:rsid w:val="008C1618"/>
    <w:rsid w:val="008C1A26"/>
    <w:rsid w:val="008C1DBE"/>
    <w:rsid w:val="008C22BE"/>
    <w:rsid w:val="008C2737"/>
    <w:rsid w:val="008C3204"/>
    <w:rsid w:val="008C347D"/>
    <w:rsid w:val="008C4728"/>
    <w:rsid w:val="008C5835"/>
    <w:rsid w:val="008C669E"/>
    <w:rsid w:val="008C7A26"/>
    <w:rsid w:val="008D13FE"/>
    <w:rsid w:val="008D4B01"/>
    <w:rsid w:val="008D4CF6"/>
    <w:rsid w:val="008D5BCE"/>
    <w:rsid w:val="008D5F93"/>
    <w:rsid w:val="008E0533"/>
    <w:rsid w:val="008E0817"/>
    <w:rsid w:val="008E6CBB"/>
    <w:rsid w:val="008E7789"/>
    <w:rsid w:val="008E7D4B"/>
    <w:rsid w:val="008F0A19"/>
    <w:rsid w:val="008F0FA1"/>
    <w:rsid w:val="008F12FA"/>
    <w:rsid w:val="008F136A"/>
    <w:rsid w:val="008F2256"/>
    <w:rsid w:val="008F2984"/>
    <w:rsid w:val="008F35AD"/>
    <w:rsid w:val="008F4D1F"/>
    <w:rsid w:val="008F502F"/>
    <w:rsid w:val="008F7A44"/>
    <w:rsid w:val="00900D11"/>
    <w:rsid w:val="00901014"/>
    <w:rsid w:val="00901389"/>
    <w:rsid w:val="0090163E"/>
    <w:rsid w:val="009025F4"/>
    <w:rsid w:val="009035ED"/>
    <w:rsid w:val="00905D76"/>
    <w:rsid w:val="00906B65"/>
    <w:rsid w:val="0091005C"/>
    <w:rsid w:val="00910D88"/>
    <w:rsid w:val="00910E2E"/>
    <w:rsid w:val="00910E80"/>
    <w:rsid w:val="00911D95"/>
    <w:rsid w:val="00912AB3"/>
    <w:rsid w:val="00914112"/>
    <w:rsid w:val="0091447D"/>
    <w:rsid w:val="00914C9B"/>
    <w:rsid w:val="00916747"/>
    <w:rsid w:val="0091679A"/>
    <w:rsid w:val="009217A8"/>
    <w:rsid w:val="009226ED"/>
    <w:rsid w:val="00925398"/>
    <w:rsid w:val="009260DC"/>
    <w:rsid w:val="009270E9"/>
    <w:rsid w:val="009271BA"/>
    <w:rsid w:val="00931605"/>
    <w:rsid w:val="00931892"/>
    <w:rsid w:val="00931F7C"/>
    <w:rsid w:val="00932112"/>
    <w:rsid w:val="00933D3F"/>
    <w:rsid w:val="00934077"/>
    <w:rsid w:val="00934217"/>
    <w:rsid w:val="00934AEA"/>
    <w:rsid w:val="00937313"/>
    <w:rsid w:val="00937AF7"/>
    <w:rsid w:val="00940052"/>
    <w:rsid w:val="00942112"/>
    <w:rsid w:val="009427E4"/>
    <w:rsid w:val="00942BB8"/>
    <w:rsid w:val="00943CB2"/>
    <w:rsid w:val="0094423E"/>
    <w:rsid w:val="0094522F"/>
    <w:rsid w:val="009458BC"/>
    <w:rsid w:val="00945B30"/>
    <w:rsid w:val="00946549"/>
    <w:rsid w:val="0095049C"/>
    <w:rsid w:val="009514D4"/>
    <w:rsid w:val="009518D5"/>
    <w:rsid w:val="00952E4B"/>
    <w:rsid w:val="009532AF"/>
    <w:rsid w:val="009548A0"/>
    <w:rsid w:val="00955568"/>
    <w:rsid w:val="00955D2A"/>
    <w:rsid w:val="00956520"/>
    <w:rsid w:val="0095732E"/>
    <w:rsid w:val="009600A2"/>
    <w:rsid w:val="009600F5"/>
    <w:rsid w:val="009604F0"/>
    <w:rsid w:val="0096517A"/>
    <w:rsid w:val="00965C65"/>
    <w:rsid w:val="00966361"/>
    <w:rsid w:val="009665D6"/>
    <w:rsid w:val="0097015E"/>
    <w:rsid w:val="00970C8A"/>
    <w:rsid w:val="00971A67"/>
    <w:rsid w:val="0097256F"/>
    <w:rsid w:val="00972CFE"/>
    <w:rsid w:val="00973B8E"/>
    <w:rsid w:val="00974670"/>
    <w:rsid w:val="00976C26"/>
    <w:rsid w:val="00977011"/>
    <w:rsid w:val="00977242"/>
    <w:rsid w:val="00980168"/>
    <w:rsid w:val="009801CF"/>
    <w:rsid w:val="00981C11"/>
    <w:rsid w:val="00981C31"/>
    <w:rsid w:val="00981CFB"/>
    <w:rsid w:val="00981E0E"/>
    <w:rsid w:val="00981E90"/>
    <w:rsid w:val="009827A5"/>
    <w:rsid w:val="009831E0"/>
    <w:rsid w:val="00983C63"/>
    <w:rsid w:val="00983DF6"/>
    <w:rsid w:val="009850D5"/>
    <w:rsid w:val="00985EEA"/>
    <w:rsid w:val="009869DB"/>
    <w:rsid w:val="00991DFA"/>
    <w:rsid w:val="009934A4"/>
    <w:rsid w:val="0099385F"/>
    <w:rsid w:val="00994234"/>
    <w:rsid w:val="00996197"/>
    <w:rsid w:val="00997633"/>
    <w:rsid w:val="009978D9"/>
    <w:rsid w:val="00997A75"/>
    <w:rsid w:val="009A0129"/>
    <w:rsid w:val="009A1881"/>
    <w:rsid w:val="009A261A"/>
    <w:rsid w:val="009A2BE2"/>
    <w:rsid w:val="009A3E1C"/>
    <w:rsid w:val="009A5545"/>
    <w:rsid w:val="009A6560"/>
    <w:rsid w:val="009A6803"/>
    <w:rsid w:val="009A775D"/>
    <w:rsid w:val="009A7CF3"/>
    <w:rsid w:val="009B17A5"/>
    <w:rsid w:val="009B1967"/>
    <w:rsid w:val="009B216E"/>
    <w:rsid w:val="009B24A4"/>
    <w:rsid w:val="009B3227"/>
    <w:rsid w:val="009B345D"/>
    <w:rsid w:val="009B41F9"/>
    <w:rsid w:val="009B497E"/>
    <w:rsid w:val="009B4B72"/>
    <w:rsid w:val="009B5AC1"/>
    <w:rsid w:val="009B5E1B"/>
    <w:rsid w:val="009B7855"/>
    <w:rsid w:val="009C00C1"/>
    <w:rsid w:val="009C25D9"/>
    <w:rsid w:val="009C2702"/>
    <w:rsid w:val="009C5AF0"/>
    <w:rsid w:val="009C5D93"/>
    <w:rsid w:val="009C5F01"/>
    <w:rsid w:val="009C62B8"/>
    <w:rsid w:val="009D03E2"/>
    <w:rsid w:val="009D0FA3"/>
    <w:rsid w:val="009D2373"/>
    <w:rsid w:val="009D2585"/>
    <w:rsid w:val="009D2E40"/>
    <w:rsid w:val="009D3061"/>
    <w:rsid w:val="009D3FA0"/>
    <w:rsid w:val="009D3FC7"/>
    <w:rsid w:val="009D4718"/>
    <w:rsid w:val="009D5171"/>
    <w:rsid w:val="009E4D22"/>
    <w:rsid w:val="009F0B6C"/>
    <w:rsid w:val="009F0BCB"/>
    <w:rsid w:val="009F3C23"/>
    <w:rsid w:val="009F46E4"/>
    <w:rsid w:val="009F5331"/>
    <w:rsid w:val="009F6B14"/>
    <w:rsid w:val="00A02848"/>
    <w:rsid w:val="00A0364F"/>
    <w:rsid w:val="00A06155"/>
    <w:rsid w:val="00A06820"/>
    <w:rsid w:val="00A072F7"/>
    <w:rsid w:val="00A07FD8"/>
    <w:rsid w:val="00A106DC"/>
    <w:rsid w:val="00A109F2"/>
    <w:rsid w:val="00A12762"/>
    <w:rsid w:val="00A15471"/>
    <w:rsid w:val="00A160C6"/>
    <w:rsid w:val="00A20393"/>
    <w:rsid w:val="00A212E4"/>
    <w:rsid w:val="00A2161C"/>
    <w:rsid w:val="00A2178C"/>
    <w:rsid w:val="00A24347"/>
    <w:rsid w:val="00A25170"/>
    <w:rsid w:val="00A25897"/>
    <w:rsid w:val="00A25B55"/>
    <w:rsid w:val="00A26E0E"/>
    <w:rsid w:val="00A3159E"/>
    <w:rsid w:val="00A334BF"/>
    <w:rsid w:val="00A365FA"/>
    <w:rsid w:val="00A43D74"/>
    <w:rsid w:val="00A44CE0"/>
    <w:rsid w:val="00A45056"/>
    <w:rsid w:val="00A466FD"/>
    <w:rsid w:val="00A51965"/>
    <w:rsid w:val="00A53396"/>
    <w:rsid w:val="00A53CAD"/>
    <w:rsid w:val="00A544E7"/>
    <w:rsid w:val="00A5575E"/>
    <w:rsid w:val="00A57546"/>
    <w:rsid w:val="00A61515"/>
    <w:rsid w:val="00A64574"/>
    <w:rsid w:val="00A653BC"/>
    <w:rsid w:val="00A66077"/>
    <w:rsid w:val="00A67F83"/>
    <w:rsid w:val="00A7004B"/>
    <w:rsid w:val="00A70257"/>
    <w:rsid w:val="00A71BFE"/>
    <w:rsid w:val="00A7397D"/>
    <w:rsid w:val="00A7519B"/>
    <w:rsid w:val="00A75A84"/>
    <w:rsid w:val="00A76283"/>
    <w:rsid w:val="00A76A8D"/>
    <w:rsid w:val="00A7706D"/>
    <w:rsid w:val="00A7721E"/>
    <w:rsid w:val="00A81166"/>
    <w:rsid w:val="00A816D1"/>
    <w:rsid w:val="00A83874"/>
    <w:rsid w:val="00A84FC5"/>
    <w:rsid w:val="00A85B29"/>
    <w:rsid w:val="00A85D20"/>
    <w:rsid w:val="00A86EC8"/>
    <w:rsid w:val="00A90036"/>
    <w:rsid w:val="00A90406"/>
    <w:rsid w:val="00A91580"/>
    <w:rsid w:val="00A917DB"/>
    <w:rsid w:val="00A9277F"/>
    <w:rsid w:val="00A92CE4"/>
    <w:rsid w:val="00A9312C"/>
    <w:rsid w:val="00A93597"/>
    <w:rsid w:val="00A9374C"/>
    <w:rsid w:val="00A93796"/>
    <w:rsid w:val="00A93B21"/>
    <w:rsid w:val="00A96E51"/>
    <w:rsid w:val="00A97405"/>
    <w:rsid w:val="00A97A8E"/>
    <w:rsid w:val="00AA04AB"/>
    <w:rsid w:val="00AA141B"/>
    <w:rsid w:val="00AA1BE0"/>
    <w:rsid w:val="00AA23BC"/>
    <w:rsid w:val="00AA33BB"/>
    <w:rsid w:val="00AA370E"/>
    <w:rsid w:val="00AA5CCA"/>
    <w:rsid w:val="00AA6DFE"/>
    <w:rsid w:val="00AA7BEF"/>
    <w:rsid w:val="00AB01DD"/>
    <w:rsid w:val="00AB023E"/>
    <w:rsid w:val="00AB1BA4"/>
    <w:rsid w:val="00AB2AFC"/>
    <w:rsid w:val="00AB39BB"/>
    <w:rsid w:val="00AB4697"/>
    <w:rsid w:val="00AB497B"/>
    <w:rsid w:val="00AB700D"/>
    <w:rsid w:val="00AC07B1"/>
    <w:rsid w:val="00AC0DC1"/>
    <w:rsid w:val="00AC1C58"/>
    <w:rsid w:val="00AC2841"/>
    <w:rsid w:val="00AC4617"/>
    <w:rsid w:val="00AC496C"/>
    <w:rsid w:val="00AC4F9E"/>
    <w:rsid w:val="00AC6A0C"/>
    <w:rsid w:val="00AC7CA4"/>
    <w:rsid w:val="00AC7F84"/>
    <w:rsid w:val="00AD003C"/>
    <w:rsid w:val="00AD0BFE"/>
    <w:rsid w:val="00AD30DA"/>
    <w:rsid w:val="00AD39B1"/>
    <w:rsid w:val="00AD62FB"/>
    <w:rsid w:val="00AE01D2"/>
    <w:rsid w:val="00AE0844"/>
    <w:rsid w:val="00AE1379"/>
    <w:rsid w:val="00AE1C3D"/>
    <w:rsid w:val="00AE2349"/>
    <w:rsid w:val="00AE27A6"/>
    <w:rsid w:val="00AE27E1"/>
    <w:rsid w:val="00AE3103"/>
    <w:rsid w:val="00AE32EB"/>
    <w:rsid w:val="00AE349D"/>
    <w:rsid w:val="00AE38E0"/>
    <w:rsid w:val="00AE4C29"/>
    <w:rsid w:val="00AE5E3A"/>
    <w:rsid w:val="00AE62DE"/>
    <w:rsid w:val="00AE711A"/>
    <w:rsid w:val="00AF0AA8"/>
    <w:rsid w:val="00AF0C78"/>
    <w:rsid w:val="00AF12A8"/>
    <w:rsid w:val="00AF1C90"/>
    <w:rsid w:val="00AF395D"/>
    <w:rsid w:val="00AF39E2"/>
    <w:rsid w:val="00AF3D4C"/>
    <w:rsid w:val="00AF57DE"/>
    <w:rsid w:val="00AF7778"/>
    <w:rsid w:val="00B004E3"/>
    <w:rsid w:val="00B00F6F"/>
    <w:rsid w:val="00B01936"/>
    <w:rsid w:val="00B01F95"/>
    <w:rsid w:val="00B03C09"/>
    <w:rsid w:val="00B0463C"/>
    <w:rsid w:val="00B054E2"/>
    <w:rsid w:val="00B06AC6"/>
    <w:rsid w:val="00B10CC8"/>
    <w:rsid w:val="00B11986"/>
    <w:rsid w:val="00B12A38"/>
    <w:rsid w:val="00B1309D"/>
    <w:rsid w:val="00B1372F"/>
    <w:rsid w:val="00B1403D"/>
    <w:rsid w:val="00B1429A"/>
    <w:rsid w:val="00B14CFE"/>
    <w:rsid w:val="00B15118"/>
    <w:rsid w:val="00B1527A"/>
    <w:rsid w:val="00B15745"/>
    <w:rsid w:val="00B1700B"/>
    <w:rsid w:val="00B20297"/>
    <w:rsid w:val="00B26A08"/>
    <w:rsid w:val="00B275F5"/>
    <w:rsid w:val="00B2775D"/>
    <w:rsid w:val="00B27AD7"/>
    <w:rsid w:val="00B30EAD"/>
    <w:rsid w:val="00B32F21"/>
    <w:rsid w:val="00B3311B"/>
    <w:rsid w:val="00B34D28"/>
    <w:rsid w:val="00B36636"/>
    <w:rsid w:val="00B36A3D"/>
    <w:rsid w:val="00B36D75"/>
    <w:rsid w:val="00B371CF"/>
    <w:rsid w:val="00B40B19"/>
    <w:rsid w:val="00B412D9"/>
    <w:rsid w:val="00B43ED7"/>
    <w:rsid w:val="00B44C01"/>
    <w:rsid w:val="00B45945"/>
    <w:rsid w:val="00B45EA5"/>
    <w:rsid w:val="00B47065"/>
    <w:rsid w:val="00B53C78"/>
    <w:rsid w:val="00B559DD"/>
    <w:rsid w:val="00B565D5"/>
    <w:rsid w:val="00B567D8"/>
    <w:rsid w:val="00B56C36"/>
    <w:rsid w:val="00B57D11"/>
    <w:rsid w:val="00B57E4C"/>
    <w:rsid w:val="00B60FFE"/>
    <w:rsid w:val="00B61DEF"/>
    <w:rsid w:val="00B61EB9"/>
    <w:rsid w:val="00B650D5"/>
    <w:rsid w:val="00B66596"/>
    <w:rsid w:val="00B668AE"/>
    <w:rsid w:val="00B705AE"/>
    <w:rsid w:val="00B73A2A"/>
    <w:rsid w:val="00B76831"/>
    <w:rsid w:val="00B76CFC"/>
    <w:rsid w:val="00B80D48"/>
    <w:rsid w:val="00B82484"/>
    <w:rsid w:val="00B82681"/>
    <w:rsid w:val="00B83D58"/>
    <w:rsid w:val="00B905DC"/>
    <w:rsid w:val="00B90AAF"/>
    <w:rsid w:val="00B90CC8"/>
    <w:rsid w:val="00B93E98"/>
    <w:rsid w:val="00B954E5"/>
    <w:rsid w:val="00B96A79"/>
    <w:rsid w:val="00B975F8"/>
    <w:rsid w:val="00BA2662"/>
    <w:rsid w:val="00BA34CB"/>
    <w:rsid w:val="00BA389B"/>
    <w:rsid w:val="00BA3A2F"/>
    <w:rsid w:val="00BA432E"/>
    <w:rsid w:val="00BA4A6F"/>
    <w:rsid w:val="00BA75D0"/>
    <w:rsid w:val="00BA7889"/>
    <w:rsid w:val="00BB086B"/>
    <w:rsid w:val="00BB0AC4"/>
    <w:rsid w:val="00BB0D6E"/>
    <w:rsid w:val="00BB0E15"/>
    <w:rsid w:val="00BB1C84"/>
    <w:rsid w:val="00BB1FA4"/>
    <w:rsid w:val="00BB2532"/>
    <w:rsid w:val="00BB2BDC"/>
    <w:rsid w:val="00BB3A98"/>
    <w:rsid w:val="00BB3FB5"/>
    <w:rsid w:val="00BB451F"/>
    <w:rsid w:val="00BB50AD"/>
    <w:rsid w:val="00BB6138"/>
    <w:rsid w:val="00BB64D9"/>
    <w:rsid w:val="00BB6CEB"/>
    <w:rsid w:val="00BB7B5B"/>
    <w:rsid w:val="00BC1B9B"/>
    <w:rsid w:val="00BC2AC0"/>
    <w:rsid w:val="00BC356F"/>
    <w:rsid w:val="00BC3BBE"/>
    <w:rsid w:val="00BC4565"/>
    <w:rsid w:val="00BC4B92"/>
    <w:rsid w:val="00BC653B"/>
    <w:rsid w:val="00BD0153"/>
    <w:rsid w:val="00BD0481"/>
    <w:rsid w:val="00BD09DF"/>
    <w:rsid w:val="00BD16CF"/>
    <w:rsid w:val="00BD1A59"/>
    <w:rsid w:val="00BD21E9"/>
    <w:rsid w:val="00BD2EF7"/>
    <w:rsid w:val="00BD379A"/>
    <w:rsid w:val="00BD5489"/>
    <w:rsid w:val="00BE0203"/>
    <w:rsid w:val="00BE120C"/>
    <w:rsid w:val="00BE3154"/>
    <w:rsid w:val="00BE3308"/>
    <w:rsid w:val="00BE4331"/>
    <w:rsid w:val="00BE4DC6"/>
    <w:rsid w:val="00BE695F"/>
    <w:rsid w:val="00BE7E7A"/>
    <w:rsid w:val="00BF14EE"/>
    <w:rsid w:val="00BF1B57"/>
    <w:rsid w:val="00BF58CD"/>
    <w:rsid w:val="00BF6363"/>
    <w:rsid w:val="00BF6405"/>
    <w:rsid w:val="00BF67BB"/>
    <w:rsid w:val="00BF699C"/>
    <w:rsid w:val="00C01132"/>
    <w:rsid w:val="00C023B1"/>
    <w:rsid w:val="00C024F9"/>
    <w:rsid w:val="00C0251D"/>
    <w:rsid w:val="00C02E2C"/>
    <w:rsid w:val="00C032E2"/>
    <w:rsid w:val="00C03591"/>
    <w:rsid w:val="00C039C4"/>
    <w:rsid w:val="00C07E67"/>
    <w:rsid w:val="00C11EFA"/>
    <w:rsid w:val="00C13913"/>
    <w:rsid w:val="00C14352"/>
    <w:rsid w:val="00C1769B"/>
    <w:rsid w:val="00C17EB3"/>
    <w:rsid w:val="00C218C0"/>
    <w:rsid w:val="00C22A0E"/>
    <w:rsid w:val="00C22C98"/>
    <w:rsid w:val="00C2421D"/>
    <w:rsid w:val="00C258B9"/>
    <w:rsid w:val="00C275CA"/>
    <w:rsid w:val="00C27676"/>
    <w:rsid w:val="00C307A2"/>
    <w:rsid w:val="00C33EC1"/>
    <w:rsid w:val="00C34DA2"/>
    <w:rsid w:val="00C372AE"/>
    <w:rsid w:val="00C37616"/>
    <w:rsid w:val="00C40286"/>
    <w:rsid w:val="00C40C63"/>
    <w:rsid w:val="00C4111B"/>
    <w:rsid w:val="00C41392"/>
    <w:rsid w:val="00C4303B"/>
    <w:rsid w:val="00C4369E"/>
    <w:rsid w:val="00C44891"/>
    <w:rsid w:val="00C4516B"/>
    <w:rsid w:val="00C45628"/>
    <w:rsid w:val="00C460D0"/>
    <w:rsid w:val="00C46114"/>
    <w:rsid w:val="00C47B8E"/>
    <w:rsid w:val="00C50AA6"/>
    <w:rsid w:val="00C5208D"/>
    <w:rsid w:val="00C531DC"/>
    <w:rsid w:val="00C55691"/>
    <w:rsid w:val="00C5758D"/>
    <w:rsid w:val="00C57623"/>
    <w:rsid w:val="00C60383"/>
    <w:rsid w:val="00C6096C"/>
    <w:rsid w:val="00C60EA5"/>
    <w:rsid w:val="00C61EE4"/>
    <w:rsid w:val="00C62E69"/>
    <w:rsid w:val="00C63345"/>
    <w:rsid w:val="00C63F73"/>
    <w:rsid w:val="00C64C4C"/>
    <w:rsid w:val="00C6522D"/>
    <w:rsid w:val="00C65A4B"/>
    <w:rsid w:val="00C65D33"/>
    <w:rsid w:val="00C66017"/>
    <w:rsid w:val="00C6690C"/>
    <w:rsid w:val="00C67ABF"/>
    <w:rsid w:val="00C713B5"/>
    <w:rsid w:val="00C746FC"/>
    <w:rsid w:val="00C757F3"/>
    <w:rsid w:val="00C75A4C"/>
    <w:rsid w:val="00C7609C"/>
    <w:rsid w:val="00C76485"/>
    <w:rsid w:val="00C77409"/>
    <w:rsid w:val="00C8235D"/>
    <w:rsid w:val="00C82951"/>
    <w:rsid w:val="00C830E4"/>
    <w:rsid w:val="00C84308"/>
    <w:rsid w:val="00C90D59"/>
    <w:rsid w:val="00C91875"/>
    <w:rsid w:val="00C9367F"/>
    <w:rsid w:val="00C95BD0"/>
    <w:rsid w:val="00C9629E"/>
    <w:rsid w:val="00C97142"/>
    <w:rsid w:val="00C97C70"/>
    <w:rsid w:val="00CA04D9"/>
    <w:rsid w:val="00CA1516"/>
    <w:rsid w:val="00CA16DB"/>
    <w:rsid w:val="00CA1C42"/>
    <w:rsid w:val="00CA2456"/>
    <w:rsid w:val="00CA3DCB"/>
    <w:rsid w:val="00CA3EE1"/>
    <w:rsid w:val="00CA59AA"/>
    <w:rsid w:val="00CA6544"/>
    <w:rsid w:val="00CA7C18"/>
    <w:rsid w:val="00CB0091"/>
    <w:rsid w:val="00CB1549"/>
    <w:rsid w:val="00CB1616"/>
    <w:rsid w:val="00CB1B13"/>
    <w:rsid w:val="00CB22D1"/>
    <w:rsid w:val="00CB2480"/>
    <w:rsid w:val="00CB32A7"/>
    <w:rsid w:val="00CB3499"/>
    <w:rsid w:val="00CB5EF9"/>
    <w:rsid w:val="00CB6171"/>
    <w:rsid w:val="00CB6778"/>
    <w:rsid w:val="00CB68B9"/>
    <w:rsid w:val="00CC185A"/>
    <w:rsid w:val="00CC1BC3"/>
    <w:rsid w:val="00CC3018"/>
    <w:rsid w:val="00CC3C64"/>
    <w:rsid w:val="00CC44FC"/>
    <w:rsid w:val="00CC4A80"/>
    <w:rsid w:val="00CC7DD0"/>
    <w:rsid w:val="00CD1CCD"/>
    <w:rsid w:val="00CD20AB"/>
    <w:rsid w:val="00CD2420"/>
    <w:rsid w:val="00CD2CB2"/>
    <w:rsid w:val="00CD325D"/>
    <w:rsid w:val="00CD4A3E"/>
    <w:rsid w:val="00CD4E3B"/>
    <w:rsid w:val="00CD73B9"/>
    <w:rsid w:val="00CE0303"/>
    <w:rsid w:val="00CE0311"/>
    <w:rsid w:val="00CE29F7"/>
    <w:rsid w:val="00CE2EEA"/>
    <w:rsid w:val="00CE30A7"/>
    <w:rsid w:val="00CE4073"/>
    <w:rsid w:val="00CE4469"/>
    <w:rsid w:val="00CE4E7F"/>
    <w:rsid w:val="00CE679A"/>
    <w:rsid w:val="00CE6A44"/>
    <w:rsid w:val="00CE759C"/>
    <w:rsid w:val="00CF0144"/>
    <w:rsid w:val="00CF0222"/>
    <w:rsid w:val="00CF037E"/>
    <w:rsid w:val="00CF1B63"/>
    <w:rsid w:val="00CF2082"/>
    <w:rsid w:val="00CF2C76"/>
    <w:rsid w:val="00CF3FDF"/>
    <w:rsid w:val="00CF410B"/>
    <w:rsid w:val="00CF4417"/>
    <w:rsid w:val="00CF64A6"/>
    <w:rsid w:val="00CF6583"/>
    <w:rsid w:val="00CF6DAE"/>
    <w:rsid w:val="00D01628"/>
    <w:rsid w:val="00D017B7"/>
    <w:rsid w:val="00D04C89"/>
    <w:rsid w:val="00D04CDA"/>
    <w:rsid w:val="00D04F2A"/>
    <w:rsid w:val="00D06D2D"/>
    <w:rsid w:val="00D1081E"/>
    <w:rsid w:val="00D10AA7"/>
    <w:rsid w:val="00D10C3D"/>
    <w:rsid w:val="00D11982"/>
    <w:rsid w:val="00D14075"/>
    <w:rsid w:val="00D15097"/>
    <w:rsid w:val="00D153E2"/>
    <w:rsid w:val="00D15776"/>
    <w:rsid w:val="00D1613B"/>
    <w:rsid w:val="00D16356"/>
    <w:rsid w:val="00D17373"/>
    <w:rsid w:val="00D21BBD"/>
    <w:rsid w:val="00D21E49"/>
    <w:rsid w:val="00D221A7"/>
    <w:rsid w:val="00D23BB0"/>
    <w:rsid w:val="00D24162"/>
    <w:rsid w:val="00D24E84"/>
    <w:rsid w:val="00D25CF7"/>
    <w:rsid w:val="00D26067"/>
    <w:rsid w:val="00D27973"/>
    <w:rsid w:val="00D30417"/>
    <w:rsid w:val="00D3147A"/>
    <w:rsid w:val="00D31A50"/>
    <w:rsid w:val="00D32BFC"/>
    <w:rsid w:val="00D336D0"/>
    <w:rsid w:val="00D3377E"/>
    <w:rsid w:val="00D34B99"/>
    <w:rsid w:val="00D41076"/>
    <w:rsid w:val="00D41189"/>
    <w:rsid w:val="00D41366"/>
    <w:rsid w:val="00D41451"/>
    <w:rsid w:val="00D42785"/>
    <w:rsid w:val="00D43842"/>
    <w:rsid w:val="00D444A6"/>
    <w:rsid w:val="00D45781"/>
    <w:rsid w:val="00D4680F"/>
    <w:rsid w:val="00D47AA4"/>
    <w:rsid w:val="00D47B13"/>
    <w:rsid w:val="00D502B2"/>
    <w:rsid w:val="00D5288F"/>
    <w:rsid w:val="00D52C7A"/>
    <w:rsid w:val="00D5306F"/>
    <w:rsid w:val="00D53A11"/>
    <w:rsid w:val="00D54776"/>
    <w:rsid w:val="00D564E2"/>
    <w:rsid w:val="00D567C5"/>
    <w:rsid w:val="00D57918"/>
    <w:rsid w:val="00D57E8C"/>
    <w:rsid w:val="00D57F46"/>
    <w:rsid w:val="00D60623"/>
    <w:rsid w:val="00D62144"/>
    <w:rsid w:val="00D627BC"/>
    <w:rsid w:val="00D66422"/>
    <w:rsid w:val="00D66651"/>
    <w:rsid w:val="00D6724E"/>
    <w:rsid w:val="00D67E26"/>
    <w:rsid w:val="00D70289"/>
    <w:rsid w:val="00D72A28"/>
    <w:rsid w:val="00D73ACF"/>
    <w:rsid w:val="00D777DE"/>
    <w:rsid w:val="00D77BA3"/>
    <w:rsid w:val="00D77DCD"/>
    <w:rsid w:val="00D81152"/>
    <w:rsid w:val="00D8184C"/>
    <w:rsid w:val="00D81F55"/>
    <w:rsid w:val="00D82409"/>
    <w:rsid w:val="00D829DB"/>
    <w:rsid w:val="00D84470"/>
    <w:rsid w:val="00D85741"/>
    <w:rsid w:val="00D860BF"/>
    <w:rsid w:val="00D86801"/>
    <w:rsid w:val="00D876D7"/>
    <w:rsid w:val="00D87BF2"/>
    <w:rsid w:val="00D90784"/>
    <w:rsid w:val="00D90999"/>
    <w:rsid w:val="00D91B83"/>
    <w:rsid w:val="00D91C97"/>
    <w:rsid w:val="00D921D4"/>
    <w:rsid w:val="00D93BA5"/>
    <w:rsid w:val="00D93F09"/>
    <w:rsid w:val="00D96C1A"/>
    <w:rsid w:val="00D97C8F"/>
    <w:rsid w:val="00DA1176"/>
    <w:rsid w:val="00DA1A09"/>
    <w:rsid w:val="00DA1D71"/>
    <w:rsid w:val="00DA5044"/>
    <w:rsid w:val="00DA5653"/>
    <w:rsid w:val="00DB0009"/>
    <w:rsid w:val="00DB16CC"/>
    <w:rsid w:val="00DB1C26"/>
    <w:rsid w:val="00DB4795"/>
    <w:rsid w:val="00DB5BB7"/>
    <w:rsid w:val="00DB6C44"/>
    <w:rsid w:val="00DC25ED"/>
    <w:rsid w:val="00DC2799"/>
    <w:rsid w:val="00DC5191"/>
    <w:rsid w:val="00DC58FE"/>
    <w:rsid w:val="00DD131B"/>
    <w:rsid w:val="00DD23CF"/>
    <w:rsid w:val="00DD453F"/>
    <w:rsid w:val="00DD5049"/>
    <w:rsid w:val="00DD5940"/>
    <w:rsid w:val="00DD6F55"/>
    <w:rsid w:val="00DE1407"/>
    <w:rsid w:val="00DE3717"/>
    <w:rsid w:val="00DE3EB2"/>
    <w:rsid w:val="00DE583A"/>
    <w:rsid w:val="00DE730F"/>
    <w:rsid w:val="00DE7FCF"/>
    <w:rsid w:val="00DF0B4C"/>
    <w:rsid w:val="00DF0EDB"/>
    <w:rsid w:val="00DF10F1"/>
    <w:rsid w:val="00DF1445"/>
    <w:rsid w:val="00DF1476"/>
    <w:rsid w:val="00DF2A34"/>
    <w:rsid w:val="00DF2F3E"/>
    <w:rsid w:val="00DF3FD8"/>
    <w:rsid w:val="00DF4801"/>
    <w:rsid w:val="00DF5AC4"/>
    <w:rsid w:val="00DF6CEB"/>
    <w:rsid w:val="00DF6D90"/>
    <w:rsid w:val="00DF79C0"/>
    <w:rsid w:val="00E007C9"/>
    <w:rsid w:val="00E00BD9"/>
    <w:rsid w:val="00E00E4C"/>
    <w:rsid w:val="00E01374"/>
    <w:rsid w:val="00E03357"/>
    <w:rsid w:val="00E03655"/>
    <w:rsid w:val="00E03FCD"/>
    <w:rsid w:val="00E04DF0"/>
    <w:rsid w:val="00E066F3"/>
    <w:rsid w:val="00E07C2D"/>
    <w:rsid w:val="00E10C76"/>
    <w:rsid w:val="00E137A3"/>
    <w:rsid w:val="00E1438A"/>
    <w:rsid w:val="00E14520"/>
    <w:rsid w:val="00E17AF9"/>
    <w:rsid w:val="00E20EC3"/>
    <w:rsid w:val="00E2144A"/>
    <w:rsid w:val="00E21BB1"/>
    <w:rsid w:val="00E220CE"/>
    <w:rsid w:val="00E22C72"/>
    <w:rsid w:val="00E22F76"/>
    <w:rsid w:val="00E23ED2"/>
    <w:rsid w:val="00E24056"/>
    <w:rsid w:val="00E25292"/>
    <w:rsid w:val="00E25A22"/>
    <w:rsid w:val="00E2713D"/>
    <w:rsid w:val="00E272C7"/>
    <w:rsid w:val="00E27E38"/>
    <w:rsid w:val="00E3001D"/>
    <w:rsid w:val="00E30B95"/>
    <w:rsid w:val="00E3230E"/>
    <w:rsid w:val="00E32639"/>
    <w:rsid w:val="00E32A21"/>
    <w:rsid w:val="00E34114"/>
    <w:rsid w:val="00E3441C"/>
    <w:rsid w:val="00E35233"/>
    <w:rsid w:val="00E37141"/>
    <w:rsid w:val="00E371DF"/>
    <w:rsid w:val="00E37C92"/>
    <w:rsid w:val="00E40D40"/>
    <w:rsid w:val="00E4307C"/>
    <w:rsid w:val="00E43943"/>
    <w:rsid w:val="00E504C3"/>
    <w:rsid w:val="00E52718"/>
    <w:rsid w:val="00E533F4"/>
    <w:rsid w:val="00E539F3"/>
    <w:rsid w:val="00E53A2E"/>
    <w:rsid w:val="00E5425D"/>
    <w:rsid w:val="00E5443C"/>
    <w:rsid w:val="00E55348"/>
    <w:rsid w:val="00E56B8C"/>
    <w:rsid w:val="00E60342"/>
    <w:rsid w:val="00E6099E"/>
    <w:rsid w:val="00E60ECF"/>
    <w:rsid w:val="00E62BAC"/>
    <w:rsid w:val="00E6335A"/>
    <w:rsid w:val="00E633D4"/>
    <w:rsid w:val="00E63619"/>
    <w:rsid w:val="00E63C1F"/>
    <w:rsid w:val="00E63DF4"/>
    <w:rsid w:val="00E63FB0"/>
    <w:rsid w:val="00E6463D"/>
    <w:rsid w:val="00E64905"/>
    <w:rsid w:val="00E6560A"/>
    <w:rsid w:val="00E66F83"/>
    <w:rsid w:val="00E675F5"/>
    <w:rsid w:val="00E67756"/>
    <w:rsid w:val="00E70C5C"/>
    <w:rsid w:val="00E734C9"/>
    <w:rsid w:val="00E73DBA"/>
    <w:rsid w:val="00E740BC"/>
    <w:rsid w:val="00E74F95"/>
    <w:rsid w:val="00E7508C"/>
    <w:rsid w:val="00E75594"/>
    <w:rsid w:val="00E763C2"/>
    <w:rsid w:val="00E7662B"/>
    <w:rsid w:val="00E76E30"/>
    <w:rsid w:val="00E811F1"/>
    <w:rsid w:val="00E837FF"/>
    <w:rsid w:val="00E83962"/>
    <w:rsid w:val="00E85176"/>
    <w:rsid w:val="00E86AA2"/>
    <w:rsid w:val="00E87667"/>
    <w:rsid w:val="00E9507E"/>
    <w:rsid w:val="00E959D6"/>
    <w:rsid w:val="00E9670A"/>
    <w:rsid w:val="00E969C3"/>
    <w:rsid w:val="00EA08D0"/>
    <w:rsid w:val="00EA1005"/>
    <w:rsid w:val="00EA2576"/>
    <w:rsid w:val="00EA2E0D"/>
    <w:rsid w:val="00EA2E19"/>
    <w:rsid w:val="00EA39B3"/>
    <w:rsid w:val="00EA62F7"/>
    <w:rsid w:val="00EA6BCE"/>
    <w:rsid w:val="00EB0F3B"/>
    <w:rsid w:val="00EB1302"/>
    <w:rsid w:val="00EB131C"/>
    <w:rsid w:val="00EB1E3E"/>
    <w:rsid w:val="00EB2915"/>
    <w:rsid w:val="00EB3505"/>
    <w:rsid w:val="00EB370D"/>
    <w:rsid w:val="00EB3B96"/>
    <w:rsid w:val="00EB5600"/>
    <w:rsid w:val="00EB6CC5"/>
    <w:rsid w:val="00EB74BC"/>
    <w:rsid w:val="00EC0156"/>
    <w:rsid w:val="00EC318A"/>
    <w:rsid w:val="00EC3403"/>
    <w:rsid w:val="00EC4A6D"/>
    <w:rsid w:val="00EC4BA1"/>
    <w:rsid w:val="00EC6424"/>
    <w:rsid w:val="00EC7544"/>
    <w:rsid w:val="00EC7A48"/>
    <w:rsid w:val="00ED0C5D"/>
    <w:rsid w:val="00ED1146"/>
    <w:rsid w:val="00ED1AEA"/>
    <w:rsid w:val="00ED400D"/>
    <w:rsid w:val="00ED422F"/>
    <w:rsid w:val="00ED45E5"/>
    <w:rsid w:val="00ED5118"/>
    <w:rsid w:val="00ED5E84"/>
    <w:rsid w:val="00ED770E"/>
    <w:rsid w:val="00ED7850"/>
    <w:rsid w:val="00EE052D"/>
    <w:rsid w:val="00EE2687"/>
    <w:rsid w:val="00EE378A"/>
    <w:rsid w:val="00EE4F6E"/>
    <w:rsid w:val="00EE54F3"/>
    <w:rsid w:val="00EE778C"/>
    <w:rsid w:val="00EF0594"/>
    <w:rsid w:val="00EF0ACF"/>
    <w:rsid w:val="00EF1CD2"/>
    <w:rsid w:val="00EF25A4"/>
    <w:rsid w:val="00EF4121"/>
    <w:rsid w:val="00EF5E37"/>
    <w:rsid w:val="00EF6072"/>
    <w:rsid w:val="00EF6409"/>
    <w:rsid w:val="00EF6938"/>
    <w:rsid w:val="00EF6C11"/>
    <w:rsid w:val="00EF78EA"/>
    <w:rsid w:val="00F006CE"/>
    <w:rsid w:val="00F0073A"/>
    <w:rsid w:val="00F02424"/>
    <w:rsid w:val="00F024D9"/>
    <w:rsid w:val="00F03860"/>
    <w:rsid w:val="00F051B4"/>
    <w:rsid w:val="00F0573A"/>
    <w:rsid w:val="00F102F8"/>
    <w:rsid w:val="00F10A98"/>
    <w:rsid w:val="00F131A0"/>
    <w:rsid w:val="00F161C8"/>
    <w:rsid w:val="00F16A42"/>
    <w:rsid w:val="00F21149"/>
    <w:rsid w:val="00F217A0"/>
    <w:rsid w:val="00F22618"/>
    <w:rsid w:val="00F23E0D"/>
    <w:rsid w:val="00F2497E"/>
    <w:rsid w:val="00F272B2"/>
    <w:rsid w:val="00F27B74"/>
    <w:rsid w:val="00F30934"/>
    <w:rsid w:val="00F30A93"/>
    <w:rsid w:val="00F30EC6"/>
    <w:rsid w:val="00F324F4"/>
    <w:rsid w:val="00F32C06"/>
    <w:rsid w:val="00F34F9B"/>
    <w:rsid w:val="00F353F5"/>
    <w:rsid w:val="00F357D1"/>
    <w:rsid w:val="00F3725E"/>
    <w:rsid w:val="00F401A6"/>
    <w:rsid w:val="00F41B7C"/>
    <w:rsid w:val="00F41CD8"/>
    <w:rsid w:val="00F44B73"/>
    <w:rsid w:val="00F46702"/>
    <w:rsid w:val="00F4793E"/>
    <w:rsid w:val="00F54B93"/>
    <w:rsid w:val="00F5545D"/>
    <w:rsid w:val="00F55A1F"/>
    <w:rsid w:val="00F55FDD"/>
    <w:rsid w:val="00F57C0C"/>
    <w:rsid w:val="00F57EF8"/>
    <w:rsid w:val="00F60865"/>
    <w:rsid w:val="00F6101E"/>
    <w:rsid w:val="00F619D0"/>
    <w:rsid w:val="00F64C70"/>
    <w:rsid w:val="00F6720E"/>
    <w:rsid w:val="00F70045"/>
    <w:rsid w:val="00F704C3"/>
    <w:rsid w:val="00F71156"/>
    <w:rsid w:val="00F734AE"/>
    <w:rsid w:val="00F7484B"/>
    <w:rsid w:val="00F75921"/>
    <w:rsid w:val="00F76CC7"/>
    <w:rsid w:val="00F773A7"/>
    <w:rsid w:val="00F810C4"/>
    <w:rsid w:val="00F82D87"/>
    <w:rsid w:val="00F836B6"/>
    <w:rsid w:val="00F8430C"/>
    <w:rsid w:val="00F85F78"/>
    <w:rsid w:val="00F86E48"/>
    <w:rsid w:val="00F91E6E"/>
    <w:rsid w:val="00F924B2"/>
    <w:rsid w:val="00F93C3D"/>
    <w:rsid w:val="00F9593F"/>
    <w:rsid w:val="00F97F67"/>
    <w:rsid w:val="00FA0BC5"/>
    <w:rsid w:val="00FA1039"/>
    <w:rsid w:val="00FA18BF"/>
    <w:rsid w:val="00FA206E"/>
    <w:rsid w:val="00FA2F08"/>
    <w:rsid w:val="00FA710F"/>
    <w:rsid w:val="00FB0954"/>
    <w:rsid w:val="00FB0EA1"/>
    <w:rsid w:val="00FB1EFA"/>
    <w:rsid w:val="00FB39FE"/>
    <w:rsid w:val="00FB3AD6"/>
    <w:rsid w:val="00FB54D5"/>
    <w:rsid w:val="00FB774F"/>
    <w:rsid w:val="00FC0482"/>
    <w:rsid w:val="00FC0F51"/>
    <w:rsid w:val="00FC1D84"/>
    <w:rsid w:val="00FC1DB2"/>
    <w:rsid w:val="00FC2DAB"/>
    <w:rsid w:val="00FC324E"/>
    <w:rsid w:val="00FC479C"/>
    <w:rsid w:val="00FC4A70"/>
    <w:rsid w:val="00FC57D6"/>
    <w:rsid w:val="00FC5A23"/>
    <w:rsid w:val="00FC5F08"/>
    <w:rsid w:val="00FD01F1"/>
    <w:rsid w:val="00FD04E7"/>
    <w:rsid w:val="00FD08A0"/>
    <w:rsid w:val="00FD1D18"/>
    <w:rsid w:val="00FD3A54"/>
    <w:rsid w:val="00FD4D86"/>
    <w:rsid w:val="00FD694B"/>
    <w:rsid w:val="00FD6B00"/>
    <w:rsid w:val="00FD6CBA"/>
    <w:rsid w:val="00FD78F1"/>
    <w:rsid w:val="00FD7DE0"/>
    <w:rsid w:val="00FE0C4C"/>
    <w:rsid w:val="00FE393C"/>
    <w:rsid w:val="00FE3D12"/>
    <w:rsid w:val="00FE5FF7"/>
    <w:rsid w:val="00FE6A26"/>
    <w:rsid w:val="00FE6E21"/>
    <w:rsid w:val="00FE7B69"/>
    <w:rsid w:val="00FF365E"/>
    <w:rsid w:val="00FF36BC"/>
    <w:rsid w:val="00FF3957"/>
    <w:rsid w:val="00FF3F88"/>
    <w:rsid w:val="00FF53FB"/>
    <w:rsid w:val="00FF55B8"/>
    <w:rsid w:val="00FF5640"/>
    <w:rsid w:val="00FF68AA"/>
    <w:rsid w:val="00FF72F5"/>
    <w:rsid w:val="00FF7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C7A"/>
  </w:style>
  <w:style w:type="paragraph" w:styleId="Heading1">
    <w:name w:val="heading 1"/>
    <w:basedOn w:val="Normal"/>
    <w:next w:val="Normal"/>
    <w:link w:val="Heading1Char"/>
    <w:uiPriority w:val="9"/>
    <w:qFormat/>
    <w:rsid w:val="008E0533"/>
    <w:pPr>
      <w:keepNext/>
      <w:keepLines/>
      <w:spacing w:before="480" w:after="0"/>
      <w:outlineLvl w:val="0"/>
    </w:pPr>
    <w:rPr>
      <w:rFonts w:eastAsiaTheme="majorEastAsia" w:cstheme="majorBidi"/>
      <w:b/>
      <w:bCs/>
      <w:sz w:val="36"/>
      <w:szCs w:val="28"/>
    </w:rPr>
  </w:style>
  <w:style w:type="paragraph" w:styleId="Heading2">
    <w:name w:val="heading 2"/>
    <w:basedOn w:val="Normal"/>
    <w:next w:val="Normal"/>
    <w:link w:val="Heading2Char"/>
    <w:uiPriority w:val="9"/>
    <w:unhideWhenUsed/>
    <w:qFormat/>
    <w:rsid w:val="00623E8C"/>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iPriority w:val="9"/>
    <w:unhideWhenUsed/>
    <w:qFormat/>
    <w:rsid w:val="00623E8C"/>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13584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55227F"/>
    <w:pPr>
      <w:numPr>
        <w:ilvl w:val="6"/>
        <w:numId w:val="3"/>
      </w:numPr>
      <w:tabs>
        <w:tab w:val="left" w:pos="1701"/>
      </w:tabs>
      <w:spacing w:before="60" w:after="60" w:line="240" w:lineRule="auto"/>
      <w:jc w:val="both"/>
      <w:outlineLvl w:val="6"/>
    </w:pPr>
    <w:rPr>
      <w:rFonts w:ascii="Arial" w:eastAsia="Times New Roman" w:hAnsi="Arial" w:cs="Times New Roman"/>
      <w:sz w:val="20"/>
      <w:szCs w:val="20"/>
      <w:lang w:val="en-GB"/>
    </w:rPr>
  </w:style>
  <w:style w:type="paragraph" w:styleId="Heading8">
    <w:name w:val="heading 8"/>
    <w:basedOn w:val="Normal"/>
    <w:next w:val="Normal"/>
    <w:link w:val="Heading8Char"/>
    <w:qFormat/>
    <w:rsid w:val="0055227F"/>
    <w:pPr>
      <w:numPr>
        <w:ilvl w:val="7"/>
        <w:numId w:val="3"/>
      </w:numPr>
      <w:tabs>
        <w:tab w:val="left" w:pos="1701"/>
      </w:tabs>
      <w:spacing w:before="60" w:after="60" w:line="240" w:lineRule="auto"/>
      <w:jc w:val="both"/>
      <w:outlineLvl w:val="7"/>
    </w:pPr>
    <w:rPr>
      <w:rFonts w:ascii="Arial" w:eastAsia="Times New Roman" w:hAnsi="Arial" w:cs="Times New Roman"/>
      <w:sz w:val="20"/>
      <w:szCs w:val="20"/>
      <w:lang w:val="en-GB"/>
    </w:rPr>
  </w:style>
  <w:style w:type="paragraph" w:styleId="Heading9">
    <w:name w:val="heading 9"/>
    <w:basedOn w:val="Normal"/>
    <w:next w:val="Normal"/>
    <w:link w:val="Heading9Char"/>
    <w:qFormat/>
    <w:rsid w:val="0055227F"/>
    <w:pPr>
      <w:keepNext/>
      <w:numPr>
        <w:ilvl w:val="8"/>
        <w:numId w:val="3"/>
      </w:numPr>
      <w:tabs>
        <w:tab w:val="left" w:pos="1134"/>
      </w:tabs>
      <w:spacing w:before="1440" w:after="240" w:line="1200" w:lineRule="atLeast"/>
      <w:jc w:val="center"/>
      <w:outlineLvl w:val="8"/>
    </w:pPr>
    <w:rPr>
      <w:rFonts w:ascii="Arial" w:eastAsia="Times New Roman" w:hAnsi="Arial" w:cs="Times New Roman"/>
      <w:b/>
      <w:caps/>
      <w:sz w:val="4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F3C"/>
  </w:style>
  <w:style w:type="paragraph" w:styleId="Footer">
    <w:name w:val="footer"/>
    <w:basedOn w:val="Normal"/>
    <w:link w:val="FooterChar"/>
    <w:uiPriority w:val="99"/>
    <w:semiHidden/>
    <w:unhideWhenUsed/>
    <w:rsid w:val="00076F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76F3C"/>
  </w:style>
  <w:style w:type="paragraph" w:styleId="BalloonText">
    <w:name w:val="Balloon Text"/>
    <w:basedOn w:val="Normal"/>
    <w:link w:val="BalloonTextChar"/>
    <w:uiPriority w:val="99"/>
    <w:semiHidden/>
    <w:unhideWhenUsed/>
    <w:rsid w:val="00076F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F3C"/>
    <w:rPr>
      <w:rFonts w:ascii="Tahoma" w:hAnsi="Tahoma" w:cs="Tahoma"/>
      <w:sz w:val="16"/>
      <w:szCs w:val="16"/>
    </w:rPr>
  </w:style>
  <w:style w:type="table" w:styleId="TableGrid">
    <w:name w:val="Table Grid"/>
    <w:basedOn w:val="TableNormal"/>
    <w:rsid w:val="00076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0EC3"/>
    <w:pPr>
      <w:spacing w:after="0" w:line="240" w:lineRule="auto"/>
      <w:ind w:left="720"/>
    </w:pPr>
    <w:rPr>
      <w:rFonts w:ascii="Calibri" w:hAnsi="Calibri" w:cs="Times New Roman"/>
    </w:rPr>
  </w:style>
  <w:style w:type="character" w:styleId="PlaceholderText">
    <w:name w:val="Placeholder Text"/>
    <w:basedOn w:val="DefaultParagraphFont"/>
    <w:uiPriority w:val="99"/>
    <w:semiHidden/>
    <w:rsid w:val="00ED770E"/>
    <w:rPr>
      <w:color w:val="808080"/>
    </w:rPr>
  </w:style>
  <w:style w:type="character" w:customStyle="1" w:styleId="Heading1Char">
    <w:name w:val="Heading 1 Char"/>
    <w:basedOn w:val="DefaultParagraphFont"/>
    <w:link w:val="Heading1"/>
    <w:uiPriority w:val="9"/>
    <w:rsid w:val="008E0533"/>
    <w:rPr>
      <w:rFonts w:eastAsiaTheme="majorEastAsia" w:cstheme="majorBidi"/>
      <w:b/>
      <w:bCs/>
      <w:sz w:val="36"/>
      <w:szCs w:val="28"/>
    </w:rPr>
  </w:style>
  <w:style w:type="paragraph" w:styleId="TOC1">
    <w:name w:val="toc 1"/>
    <w:basedOn w:val="Normal"/>
    <w:next w:val="Normal"/>
    <w:autoRedefine/>
    <w:uiPriority w:val="39"/>
    <w:unhideWhenUsed/>
    <w:rsid w:val="008E0533"/>
    <w:pPr>
      <w:spacing w:after="100"/>
    </w:pPr>
  </w:style>
  <w:style w:type="character" w:styleId="Hyperlink">
    <w:name w:val="Hyperlink"/>
    <w:basedOn w:val="DefaultParagraphFont"/>
    <w:uiPriority w:val="99"/>
    <w:unhideWhenUsed/>
    <w:rsid w:val="008E0533"/>
    <w:rPr>
      <w:color w:val="0000FF" w:themeColor="hyperlink"/>
      <w:u w:val="single"/>
    </w:rPr>
  </w:style>
  <w:style w:type="paragraph" w:styleId="NoSpacing">
    <w:name w:val="No Spacing"/>
    <w:uiPriority w:val="1"/>
    <w:qFormat/>
    <w:rsid w:val="008E0533"/>
    <w:pPr>
      <w:spacing w:after="0" w:line="240" w:lineRule="auto"/>
    </w:pPr>
  </w:style>
  <w:style w:type="character" w:customStyle="1" w:styleId="Heading2Char">
    <w:name w:val="Heading 2 Char"/>
    <w:basedOn w:val="DefaultParagraphFont"/>
    <w:link w:val="Heading2"/>
    <w:uiPriority w:val="9"/>
    <w:rsid w:val="00623E8C"/>
    <w:rPr>
      <w:rFonts w:eastAsiaTheme="majorEastAsia" w:cstheme="majorBidi"/>
      <w:b/>
      <w:bCs/>
      <w:sz w:val="32"/>
      <w:szCs w:val="26"/>
    </w:rPr>
  </w:style>
  <w:style w:type="paragraph" w:styleId="FootnoteText">
    <w:name w:val="footnote text"/>
    <w:basedOn w:val="Normal"/>
    <w:link w:val="FootnoteTextChar"/>
    <w:uiPriority w:val="99"/>
    <w:semiHidden/>
    <w:unhideWhenUsed/>
    <w:rsid w:val="008E05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0533"/>
    <w:rPr>
      <w:sz w:val="20"/>
      <w:szCs w:val="20"/>
    </w:rPr>
  </w:style>
  <w:style w:type="character" w:styleId="FootnoteReference">
    <w:name w:val="footnote reference"/>
    <w:basedOn w:val="DefaultParagraphFont"/>
    <w:uiPriority w:val="99"/>
    <w:semiHidden/>
    <w:unhideWhenUsed/>
    <w:rsid w:val="008E0533"/>
    <w:rPr>
      <w:vertAlign w:val="superscript"/>
    </w:rPr>
  </w:style>
  <w:style w:type="character" w:customStyle="1" w:styleId="Heading3Char">
    <w:name w:val="Heading 3 Char"/>
    <w:basedOn w:val="DefaultParagraphFont"/>
    <w:link w:val="Heading3"/>
    <w:uiPriority w:val="9"/>
    <w:rsid w:val="00623E8C"/>
    <w:rPr>
      <w:rFonts w:eastAsiaTheme="majorEastAsia" w:cstheme="majorBidi"/>
      <w:b/>
      <w:bCs/>
      <w:sz w:val="28"/>
    </w:rPr>
  </w:style>
  <w:style w:type="paragraph" w:styleId="TOC2">
    <w:name w:val="toc 2"/>
    <w:basedOn w:val="Normal"/>
    <w:next w:val="Normal"/>
    <w:autoRedefine/>
    <w:uiPriority w:val="39"/>
    <w:unhideWhenUsed/>
    <w:rsid w:val="00D04CDA"/>
    <w:pPr>
      <w:tabs>
        <w:tab w:val="left" w:pos="880"/>
        <w:tab w:val="right" w:leader="dot" w:pos="9350"/>
      </w:tabs>
      <w:spacing w:after="0"/>
      <w:ind w:left="216"/>
    </w:pPr>
  </w:style>
  <w:style w:type="paragraph" w:styleId="TOC3">
    <w:name w:val="toc 3"/>
    <w:basedOn w:val="Normal"/>
    <w:next w:val="Normal"/>
    <w:autoRedefine/>
    <w:uiPriority w:val="39"/>
    <w:unhideWhenUsed/>
    <w:rsid w:val="003B44E5"/>
    <w:pPr>
      <w:tabs>
        <w:tab w:val="right" w:leader="dot" w:pos="9350"/>
      </w:tabs>
      <w:spacing w:after="0"/>
      <w:ind w:left="442"/>
    </w:pPr>
  </w:style>
  <w:style w:type="paragraph" w:styleId="Caption">
    <w:name w:val="caption"/>
    <w:basedOn w:val="Normal"/>
    <w:next w:val="Normal"/>
    <w:uiPriority w:val="35"/>
    <w:unhideWhenUsed/>
    <w:qFormat/>
    <w:rsid w:val="00166991"/>
    <w:pPr>
      <w:spacing w:line="240" w:lineRule="auto"/>
      <w:jc w:val="center"/>
    </w:pPr>
    <w:rPr>
      <w:bCs/>
      <w:i/>
      <w:color w:val="595959" w:themeColor="text1" w:themeTint="A6"/>
      <w:sz w:val="18"/>
      <w:szCs w:val="18"/>
    </w:rPr>
  </w:style>
  <w:style w:type="paragraph" w:styleId="NormalWeb">
    <w:name w:val="Normal (Web)"/>
    <w:basedOn w:val="Normal"/>
    <w:uiPriority w:val="99"/>
    <w:semiHidden/>
    <w:unhideWhenUsed/>
    <w:rsid w:val="00170418"/>
    <w:pPr>
      <w:spacing w:after="15" w:line="240" w:lineRule="auto"/>
      <w:ind w:firstLine="140"/>
    </w:pPr>
    <w:rPr>
      <w:rFonts w:ascii="Arial" w:eastAsia="Times New Roman" w:hAnsi="Arial" w:cs="Arial"/>
      <w:sz w:val="24"/>
      <w:szCs w:val="24"/>
    </w:rPr>
  </w:style>
  <w:style w:type="paragraph" w:styleId="CommentText">
    <w:name w:val="annotation text"/>
    <w:basedOn w:val="Normal"/>
    <w:link w:val="CommentTextChar"/>
    <w:semiHidden/>
    <w:rsid w:val="000C244D"/>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0C244D"/>
    <w:rPr>
      <w:rFonts w:ascii="Calibri" w:eastAsia="Times New Roman" w:hAnsi="Calibri" w:cs="Times New Roman"/>
      <w:sz w:val="20"/>
      <w:szCs w:val="20"/>
    </w:rPr>
  </w:style>
  <w:style w:type="paragraph" w:styleId="BodyTextIndent">
    <w:name w:val="Body Text Indent"/>
    <w:basedOn w:val="Normal"/>
    <w:link w:val="BodyTextIndentChar"/>
    <w:rsid w:val="000C244D"/>
    <w:pPr>
      <w:ind w:left="720"/>
    </w:pPr>
    <w:rPr>
      <w:rFonts w:ascii="Verdana" w:eastAsia="Times New Roman" w:hAnsi="Verdana" w:cs="Times New Roman"/>
      <w:color w:val="008080"/>
      <w:szCs w:val="17"/>
    </w:rPr>
  </w:style>
  <w:style w:type="character" w:customStyle="1" w:styleId="BodyTextIndentChar">
    <w:name w:val="Body Text Indent Char"/>
    <w:basedOn w:val="DefaultParagraphFont"/>
    <w:link w:val="BodyTextIndent"/>
    <w:rsid w:val="000C244D"/>
    <w:rPr>
      <w:rFonts w:ascii="Verdana" w:eastAsia="Times New Roman" w:hAnsi="Verdana" w:cs="Times New Roman"/>
      <w:color w:val="008080"/>
      <w:szCs w:val="17"/>
    </w:rPr>
  </w:style>
  <w:style w:type="character" w:styleId="FollowedHyperlink">
    <w:name w:val="FollowedHyperlink"/>
    <w:basedOn w:val="DefaultParagraphFont"/>
    <w:uiPriority w:val="99"/>
    <w:semiHidden/>
    <w:unhideWhenUsed/>
    <w:rsid w:val="00024959"/>
    <w:rPr>
      <w:color w:val="800080" w:themeColor="followedHyperlink"/>
      <w:u w:val="single"/>
    </w:rPr>
  </w:style>
  <w:style w:type="character" w:customStyle="1" w:styleId="Heading4Char">
    <w:name w:val="Heading 4 Char"/>
    <w:basedOn w:val="DefaultParagraphFont"/>
    <w:link w:val="Heading4"/>
    <w:uiPriority w:val="9"/>
    <w:rsid w:val="00135847"/>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135847"/>
    <w:rPr>
      <w:i/>
      <w:iCs/>
    </w:rPr>
  </w:style>
  <w:style w:type="paragraph" w:styleId="HTMLPreformatted">
    <w:name w:val="HTML Preformatted"/>
    <w:basedOn w:val="Normal"/>
    <w:link w:val="HTMLPreformattedChar"/>
    <w:uiPriority w:val="99"/>
    <w:unhideWhenUsed/>
    <w:rsid w:val="00165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ZA" w:eastAsia="en-ZA"/>
    </w:rPr>
  </w:style>
  <w:style w:type="character" w:customStyle="1" w:styleId="HTMLPreformattedChar">
    <w:name w:val="HTML Preformatted Char"/>
    <w:basedOn w:val="DefaultParagraphFont"/>
    <w:link w:val="HTMLPreformatted"/>
    <w:uiPriority w:val="99"/>
    <w:rsid w:val="001653B0"/>
    <w:rPr>
      <w:rFonts w:ascii="Courier New" w:eastAsia="Times New Roman" w:hAnsi="Courier New" w:cs="Courier New"/>
      <w:sz w:val="20"/>
      <w:szCs w:val="20"/>
      <w:lang w:val="en-ZA" w:eastAsia="en-ZA"/>
    </w:rPr>
  </w:style>
  <w:style w:type="character" w:styleId="CommentReference">
    <w:name w:val="annotation reference"/>
    <w:basedOn w:val="DefaultParagraphFont"/>
    <w:uiPriority w:val="99"/>
    <w:semiHidden/>
    <w:unhideWhenUsed/>
    <w:rsid w:val="00A53CAD"/>
    <w:rPr>
      <w:sz w:val="16"/>
      <w:szCs w:val="16"/>
    </w:rPr>
  </w:style>
  <w:style w:type="paragraph" w:styleId="CommentSubject">
    <w:name w:val="annotation subject"/>
    <w:basedOn w:val="CommentText"/>
    <w:next w:val="CommentText"/>
    <w:link w:val="CommentSubjectChar"/>
    <w:uiPriority w:val="99"/>
    <w:semiHidden/>
    <w:unhideWhenUsed/>
    <w:rsid w:val="00A53CAD"/>
    <w:pPr>
      <w:spacing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53CAD"/>
    <w:rPr>
      <w:b/>
      <w:bCs/>
    </w:rPr>
  </w:style>
  <w:style w:type="character" w:styleId="SubtleEmphasis">
    <w:name w:val="Subtle Emphasis"/>
    <w:basedOn w:val="DefaultParagraphFont"/>
    <w:uiPriority w:val="19"/>
    <w:qFormat/>
    <w:rsid w:val="00601902"/>
    <w:rPr>
      <w:i/>
      <w:iCs/>
      <w:color w:val="808080"/>
    </w:rPr>
  </w:style>
  <w:style w:type="paragraph" w:customStyle="1" w:styleId="TableText">
    <w:name w:val="Table Text"/>
    <w:basedOn w:val="Normal"/>
    <w:rsid w:val="00601902"/>
    <w:pPr>
      <w:spacing w:before="60" w:after="120" w:line="240" w:lineRule="auto"/>
    </w:pPr>
    <w:rPr>
      <w:rFonts w:ascii="Arial" w:eastAsia="Times New Roman" w:hAnsi="Arial" w:cs="Times New Roman"/>
      <w:sz w:val="18"/>
      <w:szCs w:val="20"/>
      <w:lang w:val="en-GB"/>
    </w:rPr>
  </w:style>
  <w:style w:type="paragraph" w:customStyle="1" w:styleId="TableCaption">
    <w:name w:val="Table Caption"/>
    <w:basedOn w:val="Caption"/>
    <w:rsid w:val="00601902"/>
    <w:pPr>
      <w:keepNext/>
      <w:tabs>
        <w:tab w:val="left" w:pos="2552"/>
      </w:tabs>
      <w:spacing w:before="120" w:after="120"/>
    </w:pPr>
    <w:rPr>
      <w:rFonts w:ascii="Arial" w:eastAsia="Times New Roman" w:hAnsi="Arial" w:cs="Times New Roman"/>
      <w:bCs w:val="0"/>
      <w:color w:val="auto"/>
      <w:sz w:val="22"/>
      <w:szCs w:val="20"/>
      <w:lang w:val="en-GB"/>
    </w:rPr>
  </w:style>
  <w:style w:type="paragraph" w:styleId="DocumentMap">
    <w:name w:val="Document Map"/>
    <w:basedOn w:val="Normal"/>
    <w:link w:val="DocumentMapChar"/>
    <w:uiPriority w:val="99"/>
    <w:semiHidden/>
    <w:unhideWhenUsed/>
    <w:rsid w:val="0050536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0536F"/>
    <w:rPr>
      <w:rFonts w:ascii="Tahoma" w:hAnsi="Tahoma" w:cs="Tahoma"/>
      <w:sz w:val="16"/>
      <w:szCs w:val="16"/>
    </w:rPr>
  </w:style>
  <w:style w:type="character" w:customStyle="1" w:styleId="Heading7Char">
    <w:name w:val="Heading 7 Char"/>
    <w:basedOn w:val="DefaultParagraphFont"/>
    <w:link w:val="Heading7"/>
    <w:rsid w:val="0055227F"/>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55227F"/>
    <w:rPr>
      <w:rFonts w:ascii="Arial" w:eastAsia="Times New Roman" w:hAnsi="Arial" w:cs="Times New Roman"/>
      <w:sz w:val="20"/>
      <w:szCs w:val="20"/>
      <w:lang w:val="en-GB"/>
    </w:rPr>
  </w:style>
  <w:style w:type="character" w:customStyle="1" w:styleId="Heading9Char">
    <w:name w:val="Heading 9 Char"/>
    <w:basedOn w:val="DefaultParagraphFont"/>
    <w:link w:val="Heading9"/>
    <w:rsid w:val="0055227F"/>
    <w:rPr>
      <w:rFonts w:ascii="Arial" w:eastAsia="Times New Roman" w:hAnsi="Arial" w:cs="Times New Roman"/>
      <w:b/>
      <w:caps/>
      <w:sz w:val="48"/>
      <w:szCs w:val="20"/>
      <w:lang w:val="en-GB"/>
    </w:rPr>
  </w:style>
  <w:style w:type="character" w:customStyle="1" w:styleId="mw-headline">
    <w:name w:val="mw-headline"/>
    <w:basedOn w:val="DefaultParagraphFont"/>
    <w:rsid w:val="004B1E3D"/>
  </w:style>
  <w:style w:type="paragraph" w:customStyle="1" w:styleId="Style2">
    <w:name w:val="Style2"/>
    <w:basedOn w:val="Heading2"/>
    <w:rsid w:val="00A25897"/>
    <w:pPr>
      <w:keepLines w:val="0"/>
      <w:spacing w:before="240" w:after="120" w:line="240" w:lineRule="auto"/>
      <w:ind w:left="465" w:hanging="465"/>
      <w:jc w:val="both"/>
    </w:pPr>
    <w:rPr>
      <w:rFonts w:ascii="Arial" w:eastAsia="Times New Roman" w:hAnsi="Arial" w:cs="Times New Roman"/>
      <w:bCs w:val="0"/>
      <w:caps/>
      <w:sz w:val="24"/>
      <w:szCs w:val="20"/>
      <w:lang w:val="en-GB"/>
    </w:rPr>
  </w:style>
  <w:style w:type="paragraph" w:styleId="Title">
    <w:name w:val="Title"/>
    <w:basedOn w:val="Normal"/>
    <w:next w:val="Normal"/>
    <w:link w:val="TitleChar"/>
    <w:uiPriority w:val="10"/>
    <w:qFormat/>
    <w:rsid w:val="00911D95"/>
    <w:rPr>
      <w:b/>
      <w:sz w:val="52"/>
      <w:szCs w:val="52"/>
    </w:rPr>
  </w:style>
  <w:style w:type="character" w:customStyle="1" w:styleId="TitleChar">
    <w:name w:val="Title Char"/>
    <w:basedOn w:val="DefaultParagraphFont"/>
    <w:link w:val="Title"/>
    <w:uiPriority w:val="10"/>
    <w:rsid w:val="00911D95"/>
    <w:rPr>
      <w:b/>
      <w:sz w:val="52"/>
      <w:szCs w:val="52"/>
    </w:rPr>
  </w:style>
  <w:style w:type="character" w:customStyle="1" w:styleId="m1">
    <w:name w:val="m1"/>
    <w:basedOn w:val="DefaultParagraphFont"/>
    <w:rsid w:val="009831E0"/>
    <w:rPr>
      <w:color w:val="0000FF"/>
    </w:rPr>
  </w:style>
  <w:style w:type="character" w:customStyle="1" w:styleId="t1">
    <w:name w:val="t1"/>
    <w:basedOn w:val="DefaultParagraphFont"/>
    <w:rsid w:val="009831E0"/>
    <w:rPr>
      <w:color w:val="990000"/>
    </w:rPr>
  </w:style>
  <w:style w:type="character" w:customStyle="1" w:styleId="b1">
    <w:name w:val="b1"/>
    <w:basedOn w:val="DefaultParagraphFont"/>
    <w:rsid w:val="009831E0"/>
    <w:rPr>
      <w:rFonts w:ascii="Courier New" w:hAnsi="Courier New" w:cs="Courier New" w:hint="default"/>
      <w:b/>
      <w:bCs/>
      <w:strike w:val="0"/>
      <w:dstrike w:val="0"/>
      <w:color w:val="FF0000"/>
      <w:u w:val="none"/>
      <w:effect w:val="none"/>
    </w:rPr>
  </w:style>
  <w:style w:type="character" w:customStyle="1" w:styleId="tx1">
    <w:name w:val="tx1"/>
    <w:basedOn w:val="DefaultParagraphFont"/>
    <w:rsid w:val="009831E0"/>
    <w:rPr>
      <w:b/>
      <w:bCs/>
    </w:rPr>
  </w:style>
  <w:style w:type="character" w:customStyle="1" w:styleId="ns1">
    <w:name w:val="ns1"/>
    <w:basedOn w:val="DefaultParagraphFont"/>
    <w:rsid w:val="009831E0"/>
    <w:rPr>
      <w:color w:val="FF0000"/>
    </w:rPr>
  </w:style>
</w:styles>
</file>

<file path=word/webSettings.xml><?xml version="1.0" encoding="utf-8"?>
<w:webSettings xmlns:r="http://schemas.openxmlformats.org/officeDocument/2006/relationships" xmlns:w="http://schemas.openxmlformats.org/wordprocessingml/2006/main">
  <w:divs>
    <w:div w:id="446587719">
      <w:bodyDiv w:val="1"/>
      <w:marLeft w:val="0"/>
      <w:marRight w:val="0"/>
      <w:marTop w:val="0"/>
      <w:marBottom w:val="0"/>
      <w:divBdr>
        <w:top w:val="none" w:sz="0" w:space="0" w:color="auto"/>
        <w:left w:val="none" w:sz="0" w:space="0" w:color="auto"/>
        <w:bottom w:val="none" w:sz="0" w:space="0" w:color="auto"/>
        <w:right w:val="none" w:sz="0" w:space="0" w:color="auto"/>
      </w:divBdr>
    </w:div>
    <w:div w:id="492261466">
      <w:bodyDiv w:val="1"/>
      <w:marLeft w:val="0"/>
      <w:marRight w:val="0"/>
      <w:marTop w:val="0"/>
      <w:marBottom w:val="0"/>
      <w:divBdr>
        <w:top w:val="none" w:sz="0" w:space="0" w:color="auto"/>
        <w:left w:val="none" w:sz="0" w:space="0" w:color="auto"/>
        <w:bottom w:val="none" w:sz="0" w:space="0" w:color="auto"/>
        <w:right w:val="none" w:sz="0" w:space="0" w:color="auto"/>
      </w:divBdr>
      <w:divsChild>
        <w:div w:id="1698266208">
          <w:marLeft w:val="1181"/>
          <w:marRight w:val="0"/>
          <w:marTop w:val="115"/>
          <w:marBottom w:val="0"/>
          <w:divBdr>
            <w:top w:val="none" w:sz="0" w:space="0" w:color="auto"/>
            <w:left w:val="none" w:sz="0" w:space="0" w:color="auto"/>
            <w:bottom w:val="none" w:sz="0" w:space="0" w:color="auto"/>
            <w:right w:val="none" w:sz="0" w:space="0" w:color="auto"/>
          </w:divBdr>
        </w:div>
      </w:divsChild>
    </w:div>
    <w:div w:id="593125249">
      <w:bodyDiv w:val="1"/>
      <w:marLeft w:val="0"/>
      <w:marRight w:val="0"/>
      <w:marTop w:val="0"/>
      <w:marBottom w:val="0"/>
      <w:divBdr>
        <w:top w:val="none" w:sz="0" w:space="0" w:color="auto"/>
        <w:left w:val="none" w:sz="0" w:space="0" w:color="auto"/>
        <w:bottom w:val="none" w:sz="0" w:space="0" w:color="auto"/>
        <w:right w:val="none" w:sz="0" w:space="0" w:color="auto"/>
      </w:divBdr>
    </w:div>
    <w:div w:id="679165771">
      <w:bodyDiv w:val="1"/>
      <w:marLeft w:val="0"/>
      <w:marRight w:val="0"/>
      <w:marTop w:val="0"/>
      <w:marBottom w:val="0"/>
      <w:divBdr>
        <w:top w:val="none" w:sz="0" w:space="0" w:color="auto"/>
        <w:left w:val="none" w:sz="0" w:space="0" w:color="auto"/>
        <w:bottom w:val="none" w:sz="0" w:space="0" w:color="auto"/>
        <w:right w:val="none" w:sz="0" w:space="0" w:color="auto"/>
      </w:divBdr>
    </w:div>
    <w:div w:id="792594192">
      <w:bodyDiv w:val="1"/>
      <w:marLeft w:val="0"/>
      <w:marRight w:val="0"/>
      <w:marTop w:val="0"/>
      <w:marBottom w:val="0"/>
      <w:divBdr>
        <w:top w:val="none" w:sz="0" w:space="0" w:color="auto"/>
        <w:left w:val="none" w:sz="0" w:space="0" w:color="auto"/>
        <w:bottom w:val="none" w:sz="0" w:space="0" w:color="auto"/>
        <w:right w:val="none" w:sz="0" w:space="0" w:color="auto"/>
      </w:divBdr>
    </w:div>
    <w:div w:id="817116121">
      <w:bodyDiv w:val="1"/>
      <w:marLeft w:val="0"/>
      <w:marRight w:val="0"/>
      <w:marTop w:val="0"/>
      <w:marBottom w:val="0"/>
      <w:divBdr>
        <w:top w:val="none" w:sz="0" w:space="0" w:color="auto"/>
        <w:left w:val="none" w:sz="0" w:space="0" w:color="auto"/>
        <w:bottom w:val="none" w:sz="0" w:space="0" w:color="auto"/>
        <w:right w:val="none" w:sz="0" w:space="0" w:color="auto"/>
      </w:divBdr>
    </w:div>
    <w:div w:id="848253215">
      <w:bodyDiv w:val="1"/>
      <w:marLeft w:val="0"/>
      <w:marRight w:val="0"/>
      <w:marTop w:val="0"/>
      <w:marBottom w:val="0"/>
      <w:divBdr>
        <w:top w:val="none" w:sz="0" w:space="0" w:color="auto"/>
        <w:left w:val="none" w:sz="0" w:space="0" w:color="auto"/>
        <w:bottom w:val="none" w:sz="0" w:space="0" w:color="auto"/>
        <w:right w:val="none" w:sz="0" w:space="0" w:color="auto"/>
      </w:divBdr>
    </w:div>
    <w:div w:id="980623301">
      <w:bodyDiv w:val="1"/>
      <w:marLeft w:val="0"/>
      <w:marRight w:val="360"/>
      <w:marTop w:val="0"/>
      <w:marBottom w:val="0"/>
      <w:divBdr>
        <w:top w:val="none" w:sz="0" w:space="0" w:color="auto"/>
        <w:left w:val="none" w:sz="0" w:space="0" w:color="auto"/>
        <w:bottom w:val="none" w:sz="0" w:space="0" w:color="auto"/>
        <w:right w:val="none" w:sz="0" w:space="0" w:color="auto"/>
      </w:divBdr>
      <w:divsChild>
        <w:div w:id="482356769">
          <w:marLeft w:val="240"/>
          <w:marRight w:val="240"/>
          <w:marTop w:val="0"/>
          <w:marBottom w:val="0"/>
          <w:divBdr>
            <w:top w:val="none" w:sz="0" w:space="0" w:color="auto"/>
            <w:left w:val="none" w:sz="0" w:space="0" w:color="auto"/>
            <w:bottom w:val="none" w:sz="0" w:space="0" w:color="auto"/>
            <w:right w:val="none" w:sz="0" w:space="0" w:color="auto"/>
          </w:divBdr>
          <w:divsChild>
            <w:div w:id="1400202498">
              <w:marLeft w:val="0"/>
              <w:marRight w:val="0"/>
              <w:marTop w:val="0"/>
              <w:marBottom w:val="0"/>
              <w:divBdr>
                <w:top w:val="none" w:sz="0" w:space="0" w:color="auto"/>
                <w:left w:val="none" w:sz="0" w:space="0" w:color="auto"/>
                <w:bottom w:val="none" w:sz="0" w:space="0" w:color="auto"/>
                <w:right w:val="none" w:sz="0" w:space="0" w:color="auto"/>
              </w:divBdr>
              <w:divsChild>
                <w:div w:id="1919896939">
                  <w:marLeft w:val="240"/>
                  <w:marRight w:val="240"/>
                  <w:marTop w:val="0"/>
                  <w:marBottom w:val="0"/>
                  <w:divBdr>
                    <w:top w:val="none" w:sz="0" w:space="0" w:color="auto"/>
                    <w:left w:val="none" w:sz="0" w:space="0" w:color="auto"/>
                    <w:bottom w:val="none" w:sz="0" w:space="0" w:color="auto"/>
                    <w:right w:val="none" w:sz="0" w:space="0" w:color="auto"/>
                  </w:divBdr>
                  <w:divsChild>
                    <w:div w:id="2120835322">
                      <w:marLeft w:val="0"/>
                      <w:marRight w:val="0"/>
                      <w:marTop w:val="0"/>
                      <w:marBottom w:val="0"/>
                      <w:divBdr>
                        <w:top w:val="none" w:sz="0" w:space="0" w:color="auto"/>
                        <w:left w:val="none" w:sz="0" w:space="0" w:color="auto"/>
                        <w:bottom w:val="none" w:sz="0" w:space="0" w:color="auto"/>
                        <w:right w:val="none" w:sz="0" w:space="0" w:color="auto"/>
                      </w:divBdr>
                      <w:divsChild>
                        <w:div w:id="1426195419">
                          <w:marLeft w:val="240"/>
                          <w:marRight w:val="240"/>
                          <w:marTop w:val="0"/>
                          <w:marBottom w:val="0"/>
                          <w:divBdr>
                            <w:top w:val="none" w:sz="0" w:space="0" w:color="auto"/>
                            <w:left w:val="none" w:sz="0" w:space="0" w:color="auto"/>
                            <w:bottom w:val="none" w:sz="0" w:space="0" w:color="auto"/>
                            <w:right w:val="none" w:sz="0" w:space="0" w:color="auto"/>
                          </w:divBdr>
                          <w:divsChild>
                            <w:div w:id="1337733165">
                              <w:marLeft w:val="240"/>
                              <w:marRight w:val="0"/>
                              <w:marTop w:val="0"/>
                              <w:marBottom w:val="0"/>
                              <w:divBdr>
                                <w:top w:val="none" w:sz="0" w:space="0" w:color="auto"/>
                                <w:left w:val="none" w:sz="0" w:space="0" w:color="auto"/>
                                <w:bottom w:val="none" w:sz="0" w:space="0" w:color="auto"/>
                                <w:right w:val="none" w:sz="0" w:space="0" w:color="auto"/>
                              </w:divBdr>
                            </w:div>
                            <w:div w:id="165675871">
                              <w:marLeft w:val="0"/>
                              <w:marRight w:val="0"/>
                              <w:marTop w:val="0"/>
                              <w:marBottom w:val="0"/>
                              <w:divBdr>
                                <w:top w:val="none" w:sz="0" w:space="0" w:color="auto"/>
                                <w:left w:val="none" w:sz="0" w:space="0" w:color="auto"/>
                                <w:bottom w:val="none" w:sz="0" w:space="0" w:color="auto"/>
                                <w:right w:val="none" w:sz="0" w:space="0" w:color="auto"/>
                              </w:divBdr>
                              <w:divsChild>
                                <w:div w:id="1155032223">
                                  <w:marLeft w:val="240"/>
                                  <w:marRight w:val="240"/>
                                  <w:marTop w:val="0"/>
                                  <w:marBottom w:val="0"/>
                                  <w:divBdr>
                                    <w:top w:val="none" w:sz="0" w:space="0" w:color="auto"/>
                                    <w:left w:val="none" w:sz="0" w:space="0" w:color="auto"/>
                                    <w:bottom w:val="none" w:sz="0" w:space="0" w:color="auto"/>
                                    <w:right w:val="none" w:sz="0" w:space="0" w:color="auto"/>
                                  </w:divBdr>
                                  <w:divsChild>
                                    <w:div w:id="1015812332">
                                      <w:marLeft w:val="240"/>
                                      <w:marRight w:val="0"/>
                                      <w:marTop w:val="0"/>
                                      <w:marBottom w:val="0"/>
                                      <w:divBdr>
                                        <w:top w:val="none" w:sz="0" w:space="0" w:color="auto"/>
                                        <w:left w:val="none" w:sz="0" w:space="0" w:color="auto"/>
                                        <w:bottom w:val="none" w:sz="0" w:space="0" w:color="auto"/>
                                        <w:right w:val="none" w:sz="0" w:space="0" w:color="auto"/>
                                      </w:divBdr>
                                    </w:div>
                                  </w:divsChild>
                                </w:div>
                                <w:div w:id="49232330">
                                  <w:marLeft w:val="240"/>
                                  <w:marRight w:val="240"/>
                                  <w:marTop w:val="0"/>
                                  <w:marBottom w:val="0"/>
                                  <w:divBdr>
                                    <w:top w:val="none" w:sz="0" w:space="0" w:color="auto"/>
                                    <w:left w:val="none" w:sz="0" w:space="0" w:color="auto"/>
                                    <w:bottom w:val="none" w:sz="0" w:space="0" w:color="auto"/>
                                    <w:right w:val="none" w:sz="0" w:space="0" w:color="auto"/>
                                  </w:divBdr>
                                  <w:divsChild>
                                    <w:div w:id="1306276200">
                                      <w:marLeft w:val="240"/>
                                      <w:marRight w:val="0"/>
                                      <w:marTop w:val="0"/>
                                      <w:marBottom w:val="0"/>
                                      <w:divBdr>
                                        <w:top w:val="none" w:sz="0" w:space="0" w:color="auto"/>
                                        <w:left w:val="none" w:sz="0" w:space="0" w:color="auto"/>
                                        <w:bottom w:val="none" w:sz="0" w:space="0" w:color="auto"/>
                                        <w:right w:val="none" w:sz="0" w:space="0" w:color="auto"/>
                                      </w:divBdr>
                                    </w:div>
                                    <w:div w:id="1124033056">
                                      <w:marLeft w:val="0"/>
                                      <w:marRight w:val="0"/>
                                      <w:marTop w:val="0"/>
                                      <w:marBottom w:val="0"/>
                                      <w:divBdr>
                                        <w:top w:val="none" w:sz="0" w:space="0" w:color="auto"/>
                                        <w:left w:val="none" w:sz="0" w:space="0" w:color="auto"/>
                                        <w:bottom w:val="none" w:sz="0" w:space="0" w:color="auto"/>
                                        <w:right w:val="none" w:sz="0" w:space="0" w:color="auto"/>
                                      </w:divBdr>
                                      <w:divsChild>
                                        <w:div w:id="1765151617">
                                          <w:marLeft w:val="240"/>
                                          <w:marRight w:val="240"/>
                                          <w:marTop w:val="0"/>
                                          <w:marBottom w:val="0"/>
                                          <w:divBdr>
                                            <w:top w:val="none" w:sz="0" w:space="0" w:color="auto"/>
                                            <w:left w:val="none" w:sz="0" w:space="0" w:color="auto"/>
                                            <w:bottom w:val="none" w:sz="0" w:space="0" w:color="auto"/>
                                            <w:right w:val="none" w:sz="0" w:space="0" w:color="auto"/>
                                          </w:divBdr>
                                          <w:divsChild>
                                            <w:div w:id="85197140">
                                              <w:marLeft w:val="240"/>
                                              <w:marRight w:val="0"/>
                                              <w:marTop w:val="0"/>
                                              <w:marBottom w:val="0"/>
                                              <w:divBdr>
                                                <w:top w:val="none" w:sz="0" w:space="0" w:color="auto"/>
                                                <w:left w:val="none" w:sz="0" w:space="0" w:color="auto"/>
                                                <w:bottom w:val="none" w:sz="0" w:space="0" w:color="auto"/>
                                                <w:right w:val="none" w:sz="0" w:space="0" w:color="auto"/>
                                              </w:divBdr>
                                            </w:div>
                                          </w:divsChild>
                                        </w:div>
                                        <w:div w:id="236478303">
                                          <w:marLeft w:val="240"/>
                                          <w:marRight w:val="240"/>
                                          <w:marTop w:val="0"/>
                                          <w:marBottom w:val="0"/>
                                          <w:divBdr>
                                            <w:top w:val="none" w:sz="0" w:space="0" w:color="auto"/>
                                            <w:left w:val="none" w:sz="0" w:space="0" w:color="auto"/>
                                            <w:bottom w:val="none" w:sz="0" w:space="0" w:color="auto"/>
                                            <w:right w:val="none" w:sz="0" w:space="0" w:color="auto"/>
                                          </w:divBdr>
                                          <w:divsChild>
                                            <w:div w:id="1129319328">
                                              <w:marLeft w:val="240"/>
                                              <w:marRight w:val="0"/>
                                              <w:marTop w:val="0"/>
                                              <w:marBottom w:val="0"/>
                                              <w:divBdr>
                                                <w:top w:val="none" w:sz="0" w:space="0" w:color="auto"/>
                                                <w:left w:val="none" w:sz="0" w:space="0" w:color="auto"/>
                                                <w:bottom w:val="none" w:sz="0" w:space="0" w:color="auto"/>
                                                <w:right w:val="none" w:sz="0" w:space="0" w:color="auto"/>
                                              </w:divBdr>
                                            </w:div>
                                            <w:div w:id="1894653307">
                                              <w:marLeft w:val="0"/>
                                              <w:marRight w:val="0"/>
                                              <w:marTop w:val="0"/>
                                              <w:marBottom w:val="0"/>
                                              <w:divBdr>
                                                <w:top w:val="none" w:sz="0" w:space="0" w:color="auto"/>
                                                <w:left w:val="none" w:sz="0" w:space="0" w:color="auto"/>
                                                <w:bottom w:val="none" w:sz="0" w:space="0" w:color="auto"/>
                                                <w:right w:val="none" w:sz="0" w:space="0" w:color="auto"/>
                                              </w:divBdr>
                                              <w:divsChild>
                                                <w:div w:id="1733498312">
                                                  <w:marLeft w:val="240"/>
                                                  <w:marRight w:val="240"/>
                                                  <w:marTop w:val="0"/>
                                                  <w:marBottom w:val="0"/>
                                                  <w:divBdr>
                                                    <w:top w:val="none" w:sz="0" w:space="0" w:color="auto"/>
                                                    <w:left w:val="none" w:sz="0" w:space="0" w:color="auto"/>
                                                    <w:bottom w:val="none" w:sz="0" w:space="0" w:color="auto"/>
                                                    <w:right w:val="none" w:sz="0" w:space="0" w:color="auto"/>
                                                  </w:divBdr>
                                                  <w:divsChild>
                                                    <w:div w:id="257761515">
                                                      <w:marLeft w:val="240"/>
                                                      <w:marRight w:val="0"/>
                                                      <w:marTop w:val="0"/>
                                                      <w:marBottom w:val="0"/>
                                                      <w:divBdr>
                                                        <w:top w:val="none" w:sz="0" w:space="0" w:color="auto"/>
                                                        <w:left w:val="none" w:sz="0" w:space="0" w:color="auto"/>
                                                        <w:bottom w:val="none" w:sz="0" w:space="0" w:color="auto"/>
                                                        <w:right w:val="none" w:sz="0" w:space="0" w:color="auto"/>
                                                      </w:divBdr>
                                                    </w:div>
                                                  </w:divsChild>
                                                </w:div>
                                                <w:div w:id="72005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47228">
                          <w:marLeft w:val="240"/>
                          <w:marRight w:val="240"/>
                          <w:marTop w:val="0"/>
                          <w:marBottom w:val="0"/>
                          <w:divBdr>
                            <w:top w:val="none" w:sz="0" w:space="0" w:color="auto"/>
                            <w:left w:val="none" w:sz="0" w:space="0" w:color="auto"/>
                            <w:bottom w:val="none" w:sz="0" w:space="0" w:color="auto"/>
                            <w:right w:val="none" w:sz="0" w:space="0" w:color="auto"/>
                          </w:divBdr>
                          <w:divsChild>
                            <w:div w:id="1591039297">
                              <w:marLeft w:val="240"/>
                              <w:marRight w:val="0"/>
                              <w:marTop w:val="0"/>
                              <w:marBottom w:val="0"/>
                              <w:divBdr>
                                <w:top w:val="none" w:sz="0" w:space="0" w:color="auto"/>
                                <w:left w:val="none" w:sz="0" w:space="0" w:color="auto"/>
                                <w:bottom w:val="none" w:sz="0" w:space="0" w:color="auto"/>
                                <w:right w:val="none" w:sz="0" w:space="0" w:color="auto"/>
                              </w:divBdr>
                            </w:div>
                            <w:div w:id="1195772683">
                              <w:marLeft w:val="0"/>
                              <w:marRight w:val="0"/>
                              <w:marTop w:val="0"/>
                              <w:marBottom w:val="0"/>
                              <w:divBdr>
                                <w:top w:val="none" w:sz="0" w:space="0" w:color="auto"/>
                                <w:left w:val="none" w:sz="0" w:space="0" w:color="auto"/>
                                <w:bottom w:val="none" w:sz="0" w:space="0" w:color="auto"/>
                                <w:right w:val="none" w:sz="0" w:space="0" w:color="auto"/>
                              </w:divBdr>
                              <w:divsChild>
                                <w:div w:id="602691622">
                                  <w:marLeft w:val="240"/>
                                  <w:marRight w:val="240"/>
                                  <w:marTop w:val="0"/>
                                  <w:marBottom w:val="0"/>
                                  <w:divBdr>
                                    <w:top w:val="none" w:sz="0" w:space="0" w:color="auto"/>
                                    <w:left w:val="none" w:sz="0" w:space="0" w:color="auto"/>
                                    <w:bottom w:val="none" w:sz="0" w:space="0" w:color="auto"/>
                                    <w:right w:val="none" w:sz="0" w:space="0" w:color="auto"/>
                                  </w:divBdr>
                                  <w:divsChild>
                                    <w:div w:id="1222907439">
                                      <w:marLeft w:val="240"/>
                                      <w:marRight w:val="0"/>
                                      <w:marTop w:val="0"/>
                                      <w:marBottom w:val="0"/>
                                      <w:divBdr>
                                        <w:top w:val="none" w:sz="0" w:space="0" w:color="auto"/>
                                        <w:left w:val="none" w:sz="0" w:space="0" w:color="auto"/>
                                        <w:bottom w:val="none" w:sz="0" w:space="0" w:color="auto"/>
                                        <w:right w:val="none" w:sz="0" w:space="0" w:color="auto"/>
                                      </w:divBdr>
                                    </w:div>
                                  </w:divsChild>
                                </w:div>
                                <w:div w:id="1811701443">
                                  <w:marLeft w:val="240"/>
                                  <w:marRight w:val="240"/>
                                  <w:marTop w:val="0"/>
                                  <w:marBottom w:val="0"/>
                                  <w:divBdr>
                                    <w:top w:val="none" w:sz="0" w:space="0" w:color="auto"/>
                                    <w:left w:val="none" w:sz="0" w:space="0" w:color="auto"/>
                                    <w:bottom w:val="none" w:sz="0" w:space="0" w:color="auto"/>
                                    <w:right w:val="none" w:sz="0" w:space="0" w:color="auto"/>
                                  </w:divBdr>
                                  <w:divsChild>
                                    <w:div w:id="1427770999">
                                      <w:marLeft w:val="240"/>
                                      <w:marRight w:val="0"/>
                                      <w:marTop w:val="0"/>
                                      <w:marBottom w:val="0"/>
                                      <w:divBdr>
                                        <w:top w:val="none" w:sz="0" w:space="0" w:color="auto"/>
                                        <w:left w:val="none" w:sz="0" w:space="0" w:color="auto"/>
                                        <w:bottom w:val="none" w:sz="0" w:space="0" w:color="auto"/>
                                        <w:right w:val="none" w:sz="0" w:space="0" w:color="auto"/>
                                      </w:divBdr>
                                    </w:div>
                                    <w:div w:id="946044172">
                                      <w:marLeft w:val="0"/>
                                      <w:marRight w:val="0"/>
                                      <w:marTop w:val="0"/>
                                      <w:marBottom w:val="0"/>
                                      <w:divBdr>
                                        <w:top w:val="none" w:sz="0" w:space="0" w:color="auto"/>
                                        <w:left w:val="none" w:sz="0" w:space="0" w:color="auto"/>
                                        <w:bottom w:val="none" w:sz="0" w:space="0" w:color="auto"/>
                                        <w:right w:val="none" w:sz="0" w:space="0" w:color="auto"/>
                                      </w:divBdr>
                                      <w:divsChild>
                                        <w:div w:id="1936858845">
                                          <w:marLeft w:val="240"/>
                                          <w:marRight w:val="240"/>
                                          <w:marTop w:val="0"/>
                                          <w:marBottom w:val="0"/>
                                          <w:divBdr>
                                            <w:top w:val="none" w:sz="0" w:space="0" w:color="auto"/>
                                            <w:left w:val="none" w:sz="0" w:space="0" w:color="auto"/>
                                            <w:bottom w:val="none" w:sz="0" w:space="0" w:color="auto"/>
                                            <w:right w:val="none" w:sz="0" w:space="0" w:color="auto"/>
                                          </w:divBdr>
                                          <w:divsChild>
                                            <w:div w:id="2124222555">
                                              <w:marLeft w:val="240"/>
                                              <w:marRight w:val="0"/>
                                              <w:marTop w:val="0"/>
                                              <w:marBottom w:val="0"/>
                                              <w:divBdr>
                                                <w:top w:val="none" w:sz="0" w:space="0" w:color="auto"/>
                                                <w:left w:val="none" w:sz="0" w:space="0" w:color="auto"/>
                                                <w:bottom w:val="none" w:sz="0" w:space="0" w:color="auto"/>
                                                <w:right w:val="none" w:sz="0" w:space="0" w:color="auto"/>
                                              </w:divBdr>
                                            </w:div>
                                          </w:divsChild>
                                        </w:div>
                                        <w:div w:id="1938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20251">
      <w:bodyDiv w:val="1"/>
      <w:marLeft w:val="0"/>
      <w:marRight w:val="0"/>
      <w:marTop w:val="0"/>
      <w:marBottom w:val="0"/>
      <w:divBdr>
        <w:top w:val="none" w:sz="0" w:space="0" w:color="auto"/>
        <w:left w:val="none" w:sz="0" w:space="0" w:color="auto"/>
        <w:bottom w:val="none" w:sz="0" w:space="0" w:color="auto"/>
        <w:right w:val="none" w:sz="0" w:space="0" w:color="auto"/>
      </w:divBdr>
    </w:div>
    <w:div w:id="1194999077">
      <w:bodyDiv w:val="1"/>
      <w:marLeft w:val="0"/>
      <w:marRight w:val="0"/>
      <w:marTop w:val="0"/>
      <w:marBottom w:val="0"/>
      <w:divBdr>
        <w:top w:val="none" w:sz="0" w:space="0" w:color="auto"/>
        <w:left w:val="none" w:sz="0" w:space="0" w:color="auto"/>
        <w:bottom w:val="none" w:sz="0" w:space="0" w:color="auto"/>
        <w:right w:val="none" w:sz="0" w:space="0" w:color="auto"/>
      </w:divBdr>
      <w:divsChild>
        <w:div w:id="936256486">
          <w:marLeft w:val="0"/>
          <w:marRight w:val="0"/>
          <w:marTop w:val="0"/>
          <w:marBottom w:val="0"/>
          <w:divBdr>
            <w:top w:val="none" w:sz="0" w:space="0" w:color="auto"/>
            <w:left w:val="none" w:sz="0" w:space="0" w:color="auto"/>
            <w:bottom w:val="none" w:sz="0" w:space="0" w:color="auto"/>
            <w:right w:val="none" w:sz="0" w:space="0" w:color="auto"/>
          </w:divBdr>
          <w:divsChild>
            <w:div w:id="67084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327870">
      <w:bodyDiv w:val="1"/>
      <w:marLeft w:val="0"/>
      <w:marRight w:val="0"/>
      <w:marTop w:val="0"/>
      <w:marBottom w:val="0"/>
      <w:divBdr>
        <w:top w:val="none" w:sz="0" w:space="0" w:color="auto"/>
        <w:left w:val="none" w:sz="0" w:space="0" w:color="auto"/>
        <w:bottom w:val="none" w:sz="0" w:space="0" w:color="auto"/>
        <w:right w:val="none" w:sz="0" w:space="0" w:color="auto"/>
      </w:divBdr>
    </w:div>
    <w:div w:id="1551188849">
      <w:bodyDiv w:val="1"/>
      <w:marLeft w:val="0"/>
      <w:marRight w:val="0"/>
      <w:marTop w:val="0"/>
      <w:marBottom w:val="0"/>
      <w:divBdr>
        <w:top w:val="none" w:sz="0" w:space="0" w:color="auto"/>
        <w:left w:val="none" w:sz="0" w:space="0" w:color="auto"/>
        <w:bottom w:val="none" w:sz="0" w:space="0" w:color="auto"/>
        <w:right w:val="none" w:sz="0" w:space="0" w:color="auto"/>
      </w:divBdr>
    </w:div>
    <w:div w:id="1557665961">
      <w:bodyDiv w:val="1"/>
      <w:marLeft w:val="0"/>
      <w:marRight w:val="0"/>
      <w:marTop w:val="0"/>
      <w:marBottom w:val="0"/>
      <w:divBdr>
        <w:top w:val="none" w:sz="0" w:space="0" w:color="auto"/>
        <w:left w:val="none" w:sz="0" w:space="0" w:color="auto"/>
        <w:bottom w:val="none" w:sz="0" w:space="0" w:color="auto"/>
        <w:right w:val="none" w:sz="0" w:space="0" w:color="auto"/>
      </w:divBdr>
    </w:div>
    <w:div w:id="1558931847">
      <w:bodyDiv w:val="1"/>
      <w:marLeft w:val="0"/>
      <w:marRight w:val="360"/>
      <w:marTop w:val="0"/>
      <w:marBottom w:val="0"/>
      <w:divBdr>
        <w:top w:val="none" w:sz="0" w:space="0" w:color="auto"/>
        <w:left w:val="none" w:sz="0" w:space="0" w:color="auto"/>
        <w:bottom w:val="none" w:sz="0" w:space="0" w:color="auto"/>
        <w:right w:val="none" w:sz="0" w:space="0" w:color="auto"/>
      </w:divBdr>
      <w:divsChild>
        <w:div w:id="900750468">
          <w:marLeft w:val="240"/>
          <w:marRight w:val="240"/>
          <w:marTop w:val="0"/>
          <w:marBottom w:val="0"/>
          <w:divBdr>
            <w:top w:val="none" w:sz="0" w:space="0" w:color="auto"/>
            <w:left w:val="none" w:sz="0" w:space="0" w:color="auto"/>
            <w:bottom w:val="none" w:sz="0" w:space="0" w:color="auto"/>
            <w:right w:val="none" w:sz="0" w:space="0" w:color="auto"/>
          </w:divBdr>
          <w:divsChild>
            <w:div w:id="224608555">
              <w:marLeft w:val="0"/>
              <w:marRight w:val="0"/>
              <w:marTop w:val="0"/>
              <w:marBottom w:val="0"/>
              <w:divBdr>
                <w:top w:val="none" w:sz="0" w:space="0" w:color="auto"/>
                <w:left w:val="none" w:sz="0" w:space="0" w:color="auto"/>
                <w:bottom w:val="none" w:sz="0" w:space="0" w:color="auto"/>
                <w:right w:val="none" w:sz="0" w:space="0" w:color="auto"/>
              </w:divBdr>
              <w:divsChild>
                <w:div w:id="1465537405">
                  <w:marLeft w:val="240"/>
                  <w:marRight w:val="240"/>
                  <w:marTop w:val="0"/>
                  <w:marBottom w:val="0"/>
                  <w:divBdr>
                    <w:top w:val="none" w:sz="0" w:space="0" w:color="auto"/>
                    <w:left w:val="none" w:sz="0" w:space="0" w:color="auto"/>
                    <w:bottom w:val="none" w:sz="0" w:space="0" w:color="auto"/>
                    <w:right w:val="none" w:sz="0" w:space="0" w:color="auto"/>
                  </w:divBdr>
                  <w:divsChild>
                    <w:div w:id="124931703">
                      <w:marLeft w:val="0"/>
                      <w:marRight w:val="0"/>
                      <w:marTop w:val="0"/>
                      <w:marBottom w:val="0"/>
                      <w:divBdr>
                        <w:top w:val="none" w:sz="0" w:space="0" w:color="auto"/>
                        <w:left w:val="none" w:sz="0" w:space="0" w:color="auto"/>
                        <w:bottom w:val="none" w:sz="0" w:space="0" w:color="auto"/>
                        <w:right w:val="none" w:sz="0" w:space="0" w:color="auto"/>
                      </w:divBdr>
                      <w:divsChild>
                        <w:div w:id="889531849">
                          <w:marLeft w:val="240"/>
                          <w:marRight w:val="240"/>
                          <w:marTop w:val="0"/>
                          <w:marBottom w:val="0"/>
                          <w:divBdr>
                            <w:top w:val="none" w:sz="0" w:space="0" w:color="auto"/>
                            <w:left w:val="none" w:sz="0" w:space="0" w:color="auto"/>
                            <w:bottom w:val="none" w:sz="0" w:space="0" w:color="auto"/>
                            <w:right w:val="none" w:sz="0" w:space="0" w:color="auto"/>
                          </w:divBdr>
                          <w:divsChild>
                            <w:div w:id="1599564353">
                              <w:marLeft w:val="240"/>
                              <w:marRight w:val="0"/>
                              <w:marTop w:val="0"/>
                              <w:marBottom w:val="0"/>
                              <w:divBdr>
                                <w:top w:val="none" w:sz="0" w:space="0" w:color="auto"/>
                                <w:left w:val="none" w:sz="0" w:space="0" w:color="auto"/>
                                <w:bottom w:val="none" w:sz="0" w:space="0" w:color="auto"/>
                                <w:right w:val="none" w:sz="0" w:space="0" w:color="auto"/>
                              </w:divBdr>
                            </w:div>
                            <w:div w:id="947155891">
                              <w:marLeft w:val="0"/>
                              <w:marRight w:val="0"/>
                              <w:marTop w:val="0"/>
                              <w:marBottom w:val="0"/>
                              <w:divBdr>
                                <w:top w:val="none" w:sz="0" w:space="0" w:color="auto"/>
                                <w:left w:val="none" w:sz="0" w:space="0" w:color="auto"/>
                                <w:bottom w:val="none" w:sz="0" w:space="0" w:color="auto"/>
                                <w:right w:val="none" w:sz="0" w:space="0" w:color="auto"/>
                              </w:divBdr>
                              <w:divsChild>
                                <w:div w:id="1957827907">
                                  <w:marLeft w:val="240"/>
                                  <w:marRight w:val="240"/>
                                  <w:marTop w:val="0"/>
                                  <w:marBottom w:val="0"/>
                                  <w:divBdr>
                                    <w:top w:val="none" w:sz="0" w:space="0" w:color="auto"/>
                                    <w:left w:val="none" w:sz="0" w:space="0" w:color="auto"/>
                                    <w:bottom w:val="none" w:sz="0" w:space="0" w:color="auto"/>
                                    <w:right w:val="none" w:sz="0" w:space="0" w:color="auto"/>
                                  </w:divBdr>
                                  <w:divsChild>
                                    <w:div w:id="1712877806">
                                      <w:marLeft w:val="240"/>
                                      <w:marRight w:val="0"/>
                                      <w:marTop w:val="0"/>
                                      <w:marBottom w:val="0"/>
                                      <w:divBdr>
                                        <w:top w:val="none" w:sz="0" w:space="0" w:color="auto"/>
                                        <w:left w:val="none" w:sz="0" w:space="0" w:color="auto"/>
                                        <w:bottom w:val="none" w:sz="0" w:space="0" w:color="auto"/>
                                        <w:right w:val="none" w:sz="0" w:space="0" w:color="auto"/>
                                      </w:divBdr>
                                    </w:div>
                                  </w:divsChild>
                                </w:div>
                                <w:div w:id="809252804">
                                  <w:marLeft w:val="240"/>
                                  <w:marRight w:val="240"/>
                                  <w:marTop w:val="0"/>
                                  <w:marBottom w:val="0"/>
                                  <w:divBdr>
                                    <w:top w:val="none" w:sz="0" w:space="0" w:color="auto"/>
                                    <w:left w:val="none" w:sz="0" w:space="0" w:color="auto"/>
                                    <w:bottom w:val="none" w:sz="0" w:space="0" w:color="auto"/>
                                    <w:right w:val="none" w:sz="0" w:space="0" w:color="auto"/>
                                  </w:divBdr>
                                  <w:divsChild>
                                    <w:div w:id="1166091776">
                                      <w:marLeft w:val="240"/>
                                      <w:marRight w:val="0"/>
                                      <w:marTop w:val="0"/>
                                      <w:marBottom w:val="0"/>
                                      <w:divBdr>
                                        <w:top w:val="none" w:sz="0" w:space="0" w:color="auto"/>
                                        <w:left w:val="none" w:sz="0" w:space="0" w:color="auto"/>
                                        <w:bottom w:val="none" w:sz="0" w:space="0" w:color="auto"/>
                                        <w:right w:val="none" w:sz="0" w:space="0" w:color="auto"/>
                                      </w:divBdr>
                                    </w:div>
                                    <w:div w:id="2093426692">
                                      <w:marLeft w:val="0"/>
                                      <w:marRight w:val="0"/>
                                      <w:marTop w:val="0"/>
                                      <w:marBottom w:val="0"/>
                                      <w:divBdr>
                                        <w:top w:val="none" w:sz="0" w:space="0" w:color="auto"/>
                                        <w:left w:val="none" w:sz="0" w:space="0" w:color="auto"/>
                                        <w:bottom w:val="none" w:sz="0" w:space="0" w:color="auto"/>
                                        <w:right w:val="none" w:sz="0" w:space="0" w:color="auto"/>
                                      </w:divBdr>
                                      <w:divsChild>
                                        <w:div w:id="1999267451">
                                          <w:marLeft w:val="240"/>
                                          <w:marRight w:val="240"/>
                                          <w:marTop w:val="0"/>
                                          <w:marBottom w:val="0"/>
                                          <w:divBdr>
                                            <w:top w:val="none" w:sz="0" w:space="0" w:color="auto"/>
                                            <w:left w:val="none" w:sz="0" w:space="0" w:color="auto"/>
                                            <w:bottom w:val="none" w:sz="0" w:space="0" w:color="auto"/>
                                            <w:right w:val="none" w:sz="0" w:space="0" w:color="auto"/>
                                          </w:divBdr>
                                          <w:divsChild>
                                            <w:div w:id="1920215293">
                                              <w:marLeft w:val="240"/>
                                              <w:marRight w:val="0"/>
                                              <w:marTop w:val="0"/>
                                              <w:marBottom w:val="0"/>
                                              <w:divBdr>
                                                <w:top w:val="none" w:sz="0" w:space="0" w:color="auto"/>
                                                <w:left w:val="none" w:sz="0" w:space="0" w:color="auto"/>
                                                <w:bottom w:val="none" w:sz="0" w:space="0" w:color="auto"/>
                                                <w:right w:val="none" w:sz="0" w:space="0" w:color="auto"/>
                                              </w:divBdr>
                                            </w:div>
                                          </w:divsChild>
                                        </w:div>
                                        <w:div w:id="1448549282">
                                          <w:marLeft w:val="240"/>
                                          <w:marRight w:val="240"/>
                                          <w:marTop w:val="0"/>
                                          <w:marBottom w:val="0"/>
                                          <w:divBdr>
                                            <w:top w:val="none" w:sz="0" w:space="0" w:color="auto"/>
                                            <w:left w:val="none" w:sz="0" w:space="0" w:color="auto"/>
                                            <w:bottom w:val="none" w:sz="0" w:space="0" w:color="auto"/>
                                            <w:right w:val="none" w:sz="0" w:space="0" w:color="auto"/>
                                          </w:divBdr>
                                          <w:divsChild>
                                            <w:div w:id="755125874">
                                              <w:marLeft w:val="240"/>
                                              <w:marRight w:val="0"/>
                                              <w:marTop w:val="0"/>
                                              <w:marBottom w:val="0"/>
                                              <w:divBdr>
                                                <w:top w:val="none" w:sz="0" w:space="0" w:color="auto"/>
                                                <w:left w:val="none" w:sz="0" w:space="0" w:color="auto"/>
                                                <w:bottom w:val="none" w:sz="0" w:space="0" w:color="auto"/>
                                                <w:right w:val="none" w:sz="0" w:space="0" w:color="auto"/>
                                              </w:divBdr>
                                            </w:div>
                                            <w:div w:id="848108488">
                                              <w:marLeft w:val="0"/>
                                              <w:marRight w:val="0"/>
                                              <w:marTop w:val="0"/>
                                              <w:marBottom w:val="0"/>
                                              <w:divBdr>
                                                <w:top w:val="none" w:sz="0" w:space="0" w:color="auto"/>
                                                <w:left w:val="none" w:sz="0" w:space="0" w:color="auto"/>
                                                <w:bottom w:val="none" w:sz="0" w:space="0" w:color="auto"/>
                                                <w:right w:val="none" w:sz="0" w:space="0" w:color="auto"/>
                                              </w:divBdr>
                                              <w:divsChild>
                                                <w:div w:id="954140674">
                                                  <w:marLeft w:val="240"/>
                                                  <w:marRight w:val="240"/>
                                                  <w:marTop w:val="0"/>
                                                  <w:marBottom w:val="0"/>
                                                  <w:divBdr>
                                                    <w:top w:val="none" w:sz="0" w:space="0" w:color="auto"/>
                                                    <w:left w:val="none" w:sz="0" w:space="0" w:color="auto"/>
                                                    <w:bottom w:val="none" w:sz="0" w:space="0" w:color="auto"/>
                                                    <w:right w:val="none" w:sz="0" w:space="0" w:color="auto"/>
                                                  </w:divBdr>
                                                  <w:divsChild>
                                                    <w:div w:id="2080446527">
                                                      <w:marLeft w:val="240"/>
                                                      <w:marRight w:val="0"/>
                                                      <w:marTop w:val="0"/>
                                                      <w:marBottom w:val="0"/>
                                                      <w:divBdr>
                                                        <w:top w:val="none" w:sz="0" w:space="0" w:color="auto"/>
                                                        <w:left w:val="none" w:sz="0" w:space="0" w:color="auto"/>
                                                        <w:bottom w:val="none" w:sz="0" w:space="0" w:color="auto"/>
                                                        <w:right w:val="none" w:sz="0" w:space="0" w:color="auto"/>
                                                      </w:divBdr>
                                                    </w:div>
                                                  </w:divsChild>
                                                </w:div>
                                                <w:div w:id="9976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0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4457209">
      <w:bodyDiv w:val="1"/>
      <w:marLeft w:val="0"/>
      <w:marRight w:val="0"/>
      <w:marTop w:val="0"/>
      <w:marBottom w:val="0"/>
      <w:divBdr>
        <w:top w:val="none" w:sz="0" w:space="0" w:color="auto"/>
        <w:left w:val="none" w:sz="0" w:space="0" w:color="auto"/>
        <w:bottom w:val="none" w:sz="0" w:space="0" w:color="auto"/>
        <w:right w:val="none" w:sz="0" w:space="0" w:color="auto"/>
      </w:divBdr>
    </w:div>
    <w:div w:id="1776632453">
      <w:bodyDiv w:val="1"/>
      <w:marLeft w:val="0"/>
      <w:marRight w:val="0"/>
      <w:marTop w:val="0"/>
      <w:marBottom w:val="0"/>
      <w:divBdr>
        <w:top w:val="none" w:sz="0" w:space="0" w:color="auto"/>
        <w:left w:val="none" w:sz="0" w:space="0" w:color="auto"/>
        <w:bottom w:val="none" w:sz="0" w:space="0" w:color="auto"/>
        <w:right w:val="none" w:sz="0" w:space="0" w:color="auto"/>
      </w:divBdr>
    </w:div>
    <w:div w:id="1803889781">
      <w:bodyDiv w:val="1"/>
      <w:marLeft w:val="0"/>
      <w:marRight w:val="0"/>
      <w:marTop w:val="0"/>
      <w:marBottom w:val="0"/>
      <w:divBdr>
        <w:top w:val="none" w:sz="0" w:space="0" w:color="auto"/>
        <w:left w:val="none" w:sz="0" w:space="0" w:color="auto"/>
        <w:bottom w:val="none" w:sz="0" w:space="0" w:color="auto"/>
        <w:right w:val="none" w:sz="0" w:space="0" w:color="auto"/>
      </w:divBdr>
    </w:div>
    <w:div w:id="1810394060">
      <w:bodyDiv w:val="1"/>
      <w:marLeft w:val="0"/>
      <w:marRight w:val="0"/>
      <w:marTop w:val="0"/>
      <w:marBottom w:val="0"/>
      <w:divBdr>
        <w:top w:val="none" w:sz="0" w:space="0" w:color="auto"/>
        <w:left w:val="none" w:sz="0" w:space="0" w:color="auto"/>
        <w:bottom w:val="none" w:sz="0" w:space="0" w:color="auto"/>
        <w:right w:val="none" w:sz="0" w:space="0" w:color="auto"/>
      </w:divBdr>
    </w:div>
    <w:div w:id="1968664068">
      <w:bodyDiv w:val="1"/>
      <w:marLeft w:val="0"/>
      <w:marRight w:val="0"/>
      <w:marTop w:val="0"/>
      <w:marBottom w:val="0"/>
      <w:divBdr>
        <w:top w:val="none" w:sz="0" w:space="0" w:color="auto"/>
        <w:left w:val="none" w:sz="0" w:space="0" w:color="auto"/>
        <w:bottom w:val="none" w:sz="0" w:space="0" w:color="auto"/>
        <w:right w:val="none" w:sz="0" w:space="0" w:color="auto"/>
      </w:divBdr>
    </w:div>
    <w:div w:id="2017343450">
      <w:bodyDiv w:val="1"/>
      <w:marLeft w:val="0"/>
      <w:marRight w:val="0"/>
      <w:marTop w:val="0"/>
      <w:marBottom w:val="0"/>
      <w:divBdr>
        <w:top w:val="none" w:sz="0" w:space="0" w:color="auto"/>
        <w:left w:val="none" w:sz="0" w:space="0" w:color="auto"/>
        <w:bottom w:val="none" w:sz="0" w:space="0" w:color="auto"/>
        <w:right w:val="none" w:sz="0" w:space="0" w:color="auto"/>
      </w:divBdr>
    </w:div>
    <w:div w:id="213479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blogs.msdn.com/b/spatdsg/archive/2007/11/14/kerberos-delegation-end-to-end-part-i.aspx"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en.wikipedia.org/wiki/NT_LAN_Manag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bob@acme.com" TargetMode="External"/><Relationship Id="rId23" Type="http://schemas.openxmlformats.org/officeDocument/2006/relationships/hyperlink" Target="http://blogs.msdn.com/b/spatdsg/archive/2007/11/26/kerb-part-3.aspx" TargetMode="External"/><Relationship Id="rId28" Type="http://schemas.openxmlformats.org/officeDocument/2006/relationships/theme" Target="theme/theme1.xml"/><Relationship Id="rId10" Type="http://schemas.openxmlformats.org/officeDocument/2006/relationships/hyperlink" Target="http://www.enterpriseinformatics.com/index.shtml" TargetMode="External"/><Relationship Id="rId19" Type="http://schemas.openxmlformats.org/officeDocument/2006/relationships/hyperlink" Target="http://en.wikipedia.org/wiki/Kerberos_(protoco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blogs.msdn.com/b/spatdsg/archive/2007/11/20/kerberos-delegation-end-to-end-part-ii.aspx"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3AF1F5F4E9437788BAFE1DCA4CB351"/>
        <w:category>
          <w:name w:val="General"/>
          <w:gallery w:val="placeholder"/>
        </w:category>
        <w:types>
          <w:type w:val="bbPlcHdr"/>
        </w:types>
        <w:behaviors>
          <w:behavior w:val="content"/>
        </w:behaviors>
        <w:guid w:val="{A20C7CCD-5BD1-46D1-87D4-189B6B791374}"/>
      </w:docPartPr>
      <w:docPartBody>
        <w:p w:rsidR="00550EBE" w:rsidRDefault="00550EBE">
          <w:r w:rsidRPr="003A1717">
            <w:rPr>
              <w:rStyle w:val="PlaceholderText"/>
            </w:rPr>
            <w:t>[Category]</w:t>
          </w:r>
        </w:p>
      </w:docPartBody>
    </w:docPart>
    <w:docPart>
      <w:docPartPr>
        <w:name w:val="2D6B217835534BDC928BAFF9EEB8B3E5"/>
        <w:category>
          <w:name w:val="General"/>
          <w:gallery w:val="placeholder"/>
        </w:category>
        <w:types>
          <w:type w:val="bbPlcHdr"/>
        </w:types>
        <w:behaviors>
          <w:behavior w:val="content"/>
        </w:behaviors>
        <w:guid w:val="{DC5F5456-6E4C-4179-A2DE-DBFBD9B3C468}"/>
      </w:docPartPr>
      <w:docPartBody>
        <w:p w:rsidR="00E44C13" w:rsidRDefault="00A80667" w:rsidP="00A80667">
          <w:pPr>
            <w:pStyle w:val="2D6B217835534BDC928BAFF9EEB8B3E5"/>
          </w:pPr>
          <w:r w:rsidRPr="003A1717">
            <w:rPr>
              <w:rStyle w:val="PlaceholderText"/>
            </w:rPr>
            <w:t>[Status]</w:t>
          </w:r>
        </w:p>
      </w:docPartBody>
    </w:docPart>
    <w:docPart>
      <w:docPartPr>
        <w:name w:val="2E7484108BE945C18E8FF1E2D3376EAE"/>
        <w:category>
          <w:name w:val="General"/>
          <w:gallery w:val="placeholder"/>
        </w:category>
        <w:types>
          <w:type w:val="bbPlcHdr"/>
        </w:types>
        <w:behaviors>
          <w:behavior w:val="content"/>
        </w:behaviors>
        <w:guid w:val="{F5D781B7-3464-4936-B497-1F5D8592D6B1}"/>
      </w:docPartPr>
      <w:docPartBody>
        <w:p w:rsidR="009B1A44" w:rsidRDefault="00692BF1">
          <w:r w:rsidRPr="004B5E92">
            <w:rPr>
              <w:rStyle w:val="PlaceholderText"/>
            </w:rPr>
            <w:t>[Author]</w:t>
          </w:r>
        </w:p>
      </w:docPartBody>
    </w:docPart>
    <w:docPart>
      <w:docPartPr>
        <w:name w:val="C407C7A17E294D26B2892AEECC314548"/>
        <w:category>
          <w:name w:val="General"/>
          <w:gallery w:val="placeholder"/>
        </w:category>
        <w:types>
          <w:type w:val="bbPlcHdr"/>
        </w:types>
        <w:behaviors>
          <w:behavior w:val="content"/>
        </w:behaviors>
        <w:guid w:val="{5C1A3118-849C-4C6B-88FF-7C1BA7F8681A}"/>
      </w:docPartPr>
      <w:docPartBody>
        <w:p w:rsidR="009B1A44" w:rsidRDefault="00692BF1">
          <w:r w:rsidRPr="004B5E92">
            <w:rPr>
              <w:rStyle w:val="PlaceholderText"/>
            </w:rPr>
            <w:t>[Publish Date]</w:t>
          </w:r>
        </w:p>
      </w:docPartBody>
    </w:docPart>
    <w:docPart>
      <w:docPartPr>
        <w:name w:val="4FF56E1B68784223B8E44A3B92A924AC"/>
        <w:category>
          <w:name w:val="General"/>
          <w:gallery w:val="placeholder"/>
        </w:category>
        <w:types>
          <w:type w:val="bbPlcHdr"/>
        </w:types>
        <w:behaviors>
          <w:behavior w:val="content"/>
        </w:behaviors>
        <w:guid w:val="{69A148A3-AB03-4A5D-A043-32A58153C520}"/>
      </w:docPartPr>
      <w:docPartBody>
        <w:p w:rsidR="009B1A44" w:rsidRDefault="00692BF1">
          <w:r w:rsidRPr="004B5E92">
            <w:rPr>
              <w:rStyle w:val="PlaceholderText"/>
            </w:rPr>
            <w:t>[Company]</w:t>
          </w:r>
        </w:p>
      </w:docPartBody>
    </w:docPart>
    <w:docPart>
      <w:docPartPr>
        <w:name w:val="2D0983ADA02A48CF85AB14632B271CBB"/>
        <w:category>
          <w:name w:val="General"/>
          <w:gallery w:val="placeholder"/>
        </w:category>
        <w:types>
          <w:type w:val="bbPlcHdr"/>
        </w:types>
        <w:behaviors>
          <w:behavior w:val="content"/>
        </w:behaviors>
        <w:guid w:val="{B5101162-F138-4D21-B656-8E20F1722C90}"/>
      </w:docPartPr>
      <w:docPartBody>
        <w:p w:rsidR="009B1A44" w:rsidRDefault="00692BF1">
          <w:r w:rsidRPr="004B5E92">
            <w:rPr>
              <w:rStyle w:val="PlaceholderText"/>
            </w:rPr>
            <w:t>[Abstract]</w:t>
          </w:r>
        </w:p>
      </w:docPartBody>
    </w:docPart>
    <w:docPart>
      <w:docPartPr>
        <w:name w:val="17B3BCA6E52347128DCD8932AC9AFB6C"/>
        <w:category>
          <w:name w:val="General"/>
          <w:gallery w:val="placeholder"/>
        </w:category>
        <w:types>
          <w:type w:val="bbPlcHdr"/>
        </w:types>
        <w:behaviors>
          <w:behavior w:val="content"/>
        </w:behaviors>
        <w:guid w:val="{B5F566B7-910F-4970-B738-A788AB4011EE}"/>
      </w:docPartPr>
      <w:docPartBody>
        <w:p w:rsidR="009B1A44" w:rsidRDefault="00692BF1">
          <w:r w:rsidRPr="004B5E92">
            <w:rPr>
              <w:rStyle w:val="PlaceholderText"/>
            </w:rPr>
            <w:t>[Title]</w:t>
          </w:r>
        </w:p>
      </w:docPartBody>
    </w:docPart>
    <w:docPart>
      <w:docPartPr>
        <w:name w:val="B70132607C8C423D90C2C683500D3C6F"/>
        <w:category>
          <w:name w:val="General"/>
          <w:gallery w:val="placeholder"/>
        </w:category>
        <w:types>
          <w:type w:val="bbPlcHdr"/>
        </w:types>
        <w:behaviors>
          <w:behavior w:val="content"/>
        </w:behaviors>
        <w:guid w:val="{9D0D81BB-CB87-4314-876B-02A161F4FDA9}"/>
      </w:docPartPr>
      <w:docPartBody>
        <w:p w:rsidR="009B1A44" w:rsidRDefault="00692BF1">
          <w:r w:rsidRPr="004B5E92">
            <w:rPr>
              <w:rStyle w:val="PlaceholderText"/>
            </w:rPr>
            <w:t>[Title]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17AC3"/>
    <w:rsid w:val="0005410A"/>
    <w:rsid w:val="000C1BE3"/>
    <w:rsid w:val="000E61AC"/>
    <w:rsid w:val="00126BDD"/>
    <w:rsid w:val="0021201C"/>
    <w:rsid w:val="002443A1"/>
    <w:rsid w:val="002B6C23"/>
    <w:rsid w:val="002D3346"/>
    <w:rsid w:val="0033464E"/>
    <w:rsid w:val="003448D2"/>
    <w:rsid w:val="003B6809"/>
    <w:rsid w:val="00417AC3"/>
    <w:rsid w:val="00480E55"/>
    <w:rsid w:val="00544340"/>
    <w:rsid w:val="00550EBE"/>
    <w:rsid w:val="005F426C"/>
    <w:rsid w:val="00611E70"/>
    <w:rsid w:val="00692BF1"/>
    <w:rsid w:val="006E1239"/>
    <w:rsid w:val="00700C60"/>
    <w:rsid w:val="0072584D"/>
    <w:rsid w:val="0074120B"/>
    <w:rsid w:val="00791E33"/>
    <w:rsid w:val="0080353E"/>
    <w:rsid w:val="00892F80"/>
    <w:rsid w:val="00950739"/>
    <w:rsid w:val="009A198A"/>
    <w:rsid w:val="009A1B41"/>
    <w:rsid w:val="009A2C00"/>
    <w:rsid w:val="009B1A44"/>
    <w:rsid w:val="009E4930"/>
    <w:rsid w:val="009E5BC9"/>
    <w:rsid w:val="009F3D02"/>
    <w:rsid w:val="00A30EA1"/>
    <w:rsid w:val="00A35EB9"/>
    <w:rsid w:val="00A446C4"/>
    <w:rsid w:val="00A80667"/>
    <w:rsid w:val="00A84F34"/>
    <w:rsid w:val="00A87D1C"/>
    <w:rsid w:val="00AA6668"/>
    <w:rsid w:val="00AB422E"/>
    <w:rsid w:val="00AC7240"/>
    <w:rsid w:val="00AD439E"/>
    <w:rsid w:val="00B04A43"/>
    <w:rsid w:val="00B31A53"/>
    <w:rsid w:val="00B80A0F"/>
    <w:rsid w:val="00B902CD"/>
    <w:rsid w:val="00B95660"/>
    <w:rsid w:val="00BD04B0"/>
    <w:rsid w:val="00BD5AE4"/>
    <w:rsid w:val="00BF7A57"/>
    <w:rsid w:val="00C53ED7"/>
    <w:rsid w:val="00C70DC8"/>
    <w:rsid w:val="00CC2076"/>
    <w:rsid w:val="00CF354F"/>
    <w:rsid w:val="00D719B6"/>
    <w:rsid w:val="00D76ACB"/>
    <w:rsid w:val="00DC20F7"/>
    <w:rsid w:val="00E34068"/>
    <w:rsid w:val="00E424AC"/>
    <w:rsid w:val="00E44C13"/>
    <w:rsid w:val="00E7320A"/>
    <w:rsid w:val="00EC2F24"/>
    <w:rsid w:val="00EE3158"/>
    <w:rsid w:val="00F07627"/>
    <w:rsid w:val="00F27FD7"/>
    <w:rsid w:val="00F34F40"/>
    <w:rsid w:val="00F43BF4"/>
    <w:rsid w:val="00F62893"/>
    <w:rsid w:val="00FD005A"/>
    <w:rsid w:val="00FD29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E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22EEE62FB04B42B2A552580713073E">
    <w:name w:val="DB22EEE62FB04B42B2A552580713073E"/>
    <w:rsid w:val="00417AC3"/>
  </w:style>
  <w:style w:type="paragraph" w:customStyle="1" w:styleId="26461FBB7094437D8E7C780C1C143C1C">
    <w:name w:val="26461FBB7094437D8E7C780C1C143C1C"/>
    <w:rsid w:val="00417AC3"/>
  </w:style>
  <w:style w:type="paragraph" w:customStyle="1" w:styleId="E479C385A18A42D3B8E4370B8D1725AB">
    <w:name w:val="E479C385A18A42D3B8E4370B8D1725AB"/>
    <w:rsid w:val="00417AC3"/>
  </w:style>
  <w:style w:type="paragraph" w:customStyle="1" w:styleId="3118E0822F4A4DBF81514EF0D38AAFC8">
    <w:name w:val="3118E0822F4A4DBF81514EF0D38AAFC8"/>
    <w:rsid w:val="00417AC3"/>
  </w:style>
  <w:style w:type="paragraph" w:customStyle="1" w:styleId="B85C7245F4D242388FBF7262607CF104">
    <w:name w:val="B85C7245F4D242388FBF7262607CF104"/>
    <w:rsid w:val="00417AC3"/>
  </w:style>
  <w:style w:type="paragraph" w:customStyle="1" w:styleId="C11D63FCCC794FAC89F5A3BC03582369">
    <w:name w:val="C11D63FCCC794FAC89F5A3BC03582369"/>
    <w:rsid w:val="00550EBE"/>
  </w:style>
  <w:style w:type="paragraph" w:customStyle="1" w:styleId="B567FFE8AA1D41A3982E8EDD8BB4E983">
    <w:name w:val="B567FFE8AA1D41A3982E8EDD8BB4E983"/>
    <w:rsid w:val="00550EBE"/>
  </w:style>
  <w:style w:type="paragraph" w:customStyle="1" w:styleId="53AD3B47AFA141ABB785BC94A8AF39D9">
    <w:name w:val="53AD3B47AFA141ABB785BC94A8AF39D9"/>
    <w:rsid w:val="00550EBE"/>
  </w:style>
  <w:style w:type="character" w:styleId="PlaceholderText">
    <w:name w:val="Placeholder Text"/>
    <w:basedOn w:val="DefaultParagraphFont"/>
    <w:uiPriority w:val="99"/>
    <w:semiHidden/>
    <w:rsid w:val="00FD005A"/>
    <w:rPr>
      <w:color w:val="808080"/>
    </w:rPr>
  </w:style>
  <w:style w:type="paragraph" w:customStyle="1" w:styleId="6F6D7FAFFF454BF8A333A0B0811B537C">
    <w:name w:val="6F6D7FAFFF454BF8A333A0B0811B537C"/>
    <w:rsid w:val="00550EBE"/>
  </w:style>
  <w:style w:type="paragraph" w:customStyle="1" w:styleId="AF7531D21D294E53A03306878844A7F4">
    <w:name w:val="AF7531D21D294E53A03306878844A7F4"/>
    <w:rsid w:val="00550EBE"/>
  </w:style>
  <w:style w:type="paragraph" w:customStyle="1" w:styleId="C029A4AA15824197935B22EA76E3FEEB">
    <w:name w:val="C029A4AA15824197935B22EA76E3FEEB"/>
    <w:rsid w:val="00550EBE"/>
  </w:style>
  <w:style w:type="paragraph" w:customStyle="1" w:styleId="E2F2A088DCE7414CBE99A540FEB6A8B0">
    <w:name w:val="E2F2A088DCE7414CBE99A540FEB6A8B0"/>
    <w:rsid w:val="00550EBE"/>
  </w:style>
  <w:style w:type="paragraph" w:customStyle="1" w:styleId="CB4B4C9EC5DF4F2CBC5185C2386F3587">
    <w:name w:val="CB4B4C9EC5DF4F2CBC5185C2386F3587"/>
    <w:rsid w:val="00550EBE"/>
  </w:style>
  <w:style w:type="paragraph" w:customStyle="1" w:styleId="BEA4D46122A041FA8ADCE40755F7D3DA">
    <w:name w:val="BEA4D46122A041FA8ADCE40755F7D3DA"/>
    <w:rsid w:val="00550EBE"/>
  </w:style>
  <w:style w:type="paragraph" w:customStyle="1" w:styleId="5F0BD09BCA1F458189ECA74BABB8870F">
    <w:name w:val="5F0BD09BCA1F458189ECA74BABB8870F"/>
    <w:rsid w:val="00550EBE"/>
  </w:style>
  <w:style w:type="paragraph" w:customStyle="1" w:styleId="A9C6826097764A11A87A8BA888EC8427">
    <w:name w:val="A9C6826097764A11A87A8BA888EC8427"/>
    <w:rsid w:val="009A1B41"/>
    <w:rPr>
      <w:lang w:val="en-GB" w:eastAsia="en-GB"/>
    </w:rPr>
  </w:style>
  <w:style w:type="paragraph" w:customStyle="1" w:styleId="588ED93524EE4192B4D153386DA84EA0">
    <w:name w:val="588ED93524EE4192B4D153386DA84EA0"/>
    <w:rsid w:val="009A1B41"/>
    <w:rPr>
      <w:lang w:val="en-GB" w:eastAsia="en-GB"/>
    </w:rPr>
  </w:style>
  <w:style w:type="paragraph" w:customStyle="1" w:styleId="8F7089AEBD6A42F5B8E5A0D7F028EAC1">
    <w:name w:val="8F7089AEBD6A42F5B8E5A0D7F028EAC1"/>
    <w:rsid w:val="009A1B41"/>
    <w:rPr>
      <w:lang w:val="en-GB" w:eastAsia="en-GB"/>
    </w:rPr>
  </w:style>
  <w:style w:type="paragraph" w:customStyle="1" w:styleId="03C1AE61429F407E877073A6C5FF2549">
    <w:name w:val="03C1AE61429F407E877073A6C5FF2549"/>
    <w:rsid w:val="009A1B41"/>
    <w:rPr>
      <w:lang w:val="en-GB" w:eastAsia="en-GB"/>
    </w:rPr>
  </w:style>
  <w:style w:type="paragraph" w:customStyle="1" w:styleId="F5F48102A57F4F26A8BD7FF7FC6F0447">
    <w:name w:val="F5F48102A57F4F26A8BD7FF7FC6F0447"/>
    <w:rsid w:val="00A80667"/>
  </w:style>
  <w:style w:type="paragraph" w:customStyle="1" w:styleId="E2642DA3C05A4CD69E4E7FCCCFAE7EC7">
    <w:name w:val="E2642DA3C05A4CD69E4E7FCCCFAE7EC7"/>
    <w:rsid w:val="00A80667"/>
  </w:style>
  <w:style w:type="paragraph" w:customStyle="1" w:styleId="B056A83BBA5E4C6582A22EEBCEE21117">
    <w:name w:val="B056A83BBA5E4C6582A22EEBCEE21117"/>
    <w:rsid w:val="00A80667"/>
  </w:style>
  <w:style w:type="paragraph" w:customStyle="1" w:styleId="2D6B217835534BDC928BAFF9EEB8B3E5">
    <w:name w:val="2D6B217835534BDC928BAFF9EEB8B3E5"/>
    <w:rsid w:val="00A80667"/>
  </w:style>
  <w:style w:type="paragraph" w:customStyle="1" w:styleId="2655E68201CC4A1388047B0F970EB90A">
    <w:name w:val="2655E68201CC4A1388047B0F970EB90A"/>
    <w:rsid w:val="00EE3158"/>
  </w:style>
  <w:style w:type="paragraph" w:customStyle="1" w:styleId="C5C0A95F54F64BEDABAECD320E627DEB">
    <w:name w:val="C5C0A95F54F64BEDABAECD320E627DEB"/>
    <w:rsid w:val="00692BF1"/>
  </w:style>
  <w:style w:type="paragraph" w:customStyle="1" w:styleId="69A2C5A2FEE04833930C2B572DD2350D">
    <w:name w:val="69A2C5A2FEE04833930C2B572DD2350D"/>
    <w:rsid w:val="00FD005A"/>
  </w:style>
  <w:style w:type="paragraph" w:customStyle="1" w:styleId="16AD66E44F614C068EA5B384FE3F0BCA">
    <w:name w:val="16AD66E44F614C068EA5B384FE3F0BCA"/>
    <w:rsid w:val="00FD005A"/>
  </w:style>
  <w:style w:type="paragraph" w:customStyle="1" w:styleId="AD68C6C908984606B6F174FCE5D2BCFC">
    <w:name w:val="AD68C6C908984606B6F174FCE5D2BCFC"/>
    <w:rsid w:val="00FD005A"/>
  </w:style>
  <w:style w:type="paragraph" w:customStyle="1" w:styleId="B96454D3037B4938974B88C4AB493982">
    <w:name w:val="B96454D3037B4938974B88C4AB493982"/>
    <w:rsid w:val="00FD00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2014-03-27T00:00:00</PublishDate>
  <Abstract>Describes how Windows Authentication works in the context of eB Web Server and how to configure 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BD932E-2450-4172-86AF-8C2D7D1C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9</Pages>
  <Words>2311</Words>
  <Characters>13176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Windows Authentication with eB Web Server</vt:lpstr>
    </vt:vector>
  </TitlesOfParts>
  <Company>Bentley Systems</Company>
  <LinksUpToDate>false</LinksUpToDate>
  <CharactersWithSpaces>15457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Windows Authentication with eB Web Server</dc:title>
  <dc:creator>Joe Buckley</dc:creator>
  <cp:lastModifiedBy>Joe.Buckley</cp:lastModifiedBy>
  <cp:revision>18</cp:revision>
  <cp:lastPrinted>2011-02-17T14:35:00Z</cp:lastPrinted>
  <dcterms:created xsi:type="dcterms:W3CDTF">2013-11-28T07:40:00Z</dcterms:created>
  <dcterms:modified xsi:type="dcterms:W3CDTF">2014-03-27T12:12:00Z</dcterms:modified>
  <cp:category>Technical Note</cp:category>
  <cp:contentStatus>WIP</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e">
    <vt:lpwstr>D006964</vt:lpwstr>
  </property>
  <property fmtid="{D5CDD505-2E9C-101B-9397-08002B2CF9AE}" pid="3" name="Scope">
    <vt:lpwstr>eB v16</vt:lpwstr>
  </property>
</Properties>
</file>